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61214" w14:textId="4054CA4E" w:rsidR="007D7516" w:rsidRPr="00AD286F" w:rsidRDefault="007B58F1" w:rsidP="007D7516">
      <w:pPr>
        <w:pStyle w:val="3GPPHeader"/>
        <w:spacing w:after="60"/>
        <w:rPr>
          <w:rFonts w:ascii="Arial" w:hAnsi="Arial" w:cs="Arial"/>
          <w:color w:val="FF0000"/>
          <w:sz w:val="32"/>
          <w:szCs w:val="32"/>
          <w:highlight w:val="yellow"/>
          <w:lang w:val="en-US"/>
        </w:rPr>
      </w:pPr>
      <w:bookmarkStart w:id="0" w:name="_Hlk487029736"/>
      <w:bookmarkStart w:id="1" w:name="OLE_LINK13"/>
      <w:bookmarkStart w:id="2" w:name="OLE_LINK14"/>
      <w:bookmarkEnd w:id="0"/>
      <w:r w:rsidRPr="008A47AB">
        <w:rPr>
          <w:rFonts w:ascii="Arial" w:hAnsi="Arial" w:cs="Arial"/>
          <w:color w:val="000000" w:themeColor="text1"/>
          <w:lang w:val="en-US"/>
        </w:rPr>
        <w:t>3GPP TSG-RAN WG4 Meeting #105</w:t>
      </w:r>
      <w:r w:rsidR="007D7516" w:rsidRPr="00AD286F">
        <w:rPr>
          <w:rFonts w:ascii="Arial" w:hAnsi="Arial" w:cs="Arial"/>
          <w:color w:val="FF0000"/>
          <w:lang w:val="en-US"/>
        </w:rPr>
        <w:tab/>
      </w:r>
      <w:r w:rsidR="0031484D" w:rsidRPr="00E15BAA">
        <w:rPr>
          <w:rFonts w:ascii="Arial" w:hAnsi="Arial" w:cs="Arial"/>
          <w:szCs w:val="24"/>
          <w:lang w:val="en-US"/>
        </w:rPr>
        <w:t>R4-</w:t>
      </w:r>
      <w:r w:rsidR="00E15BAA" w:rsidRPr="00E15BAA">
        <w:rPr>
          <w:rFonts w:ascii="Arial" w:hAnsi="Arial" w:cs="Arial"/>
          <w:szCs w:val="24"/>
          <w:lang w:val="en-US"/>
        </w:rPr>
        <w:t>2219071</w:t>
      </w:r>
    </w:p>
    <w:p w14:paraId="47D3EA12" w14:textId="77777777" w:rsidR="00E1617E" w:rsidRPr="00E1617E" w:rsidRDefault="00E1617E" w:rsidP="00E1617E">
      <w:pPr>
        <w:pStyle w:val="3GPPHeader"/>
        <w:rPr>
          <w:rFonts w:ascii="Arial" w:hAnsi="Arial" w:cs="Arial"/>
          <w:color w:val="000000" w:themeColor="text1"/>
          <w:szCs w:val="24"/>
          <w:lang w:val="en-GB"/>
        </w:rPr>
      </w:pPr>
      <w:r w:rsidRPr="00E1617E">
        <w:rPr>
          <w:rFonts w:ascii="Arial" w:hAnsi="Arial" w:cs="Arial"/>
          <w:color w:val="000000" w:themeColor="text1"/>
          <w:szCs w:val="24"/>
          <w:lang w:val="en-GB"/>
        </w:rPr>
        <w:t>Toulouse, France, November 14 – November 18, 2022</w:t>
      </w: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58ADB35A"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5907E2">
        <w:rPr>
          <w:rFonts w:ascii="Arial" w:hAnsi="Arial" w:cs="Arial"/>
          <w:sz w:val="22"/>
          <w:lang w:val="en-US"/>
        </w:rPr>
        <w:t xml:space="preserve">Tunnel </w:t>
      </w:r>
      <w:r w:rsidR="00075318">
        <w:rPr>
          <w:rFonts w:ascii="Arial" w:hAnsi="Arial" w:cs="Arial"/>
          <w:sz w:val="22"/>
          <w:lang w:val="en-US"/>
        </w:rPr>
        <w:t>scenario</w:t>
      </w:r>
      <w:r w:rsidR="00765825" w:rsidRPr="00765825">
        <w:rPr>
          <w:rFonts w:ascii="Arial" w:hAnsi="Arial" w:cs="Arial"/>
          <w:sz w:val="22"/>
          <w:lang w:val="en-US"/>
        </w:rPr>
        <w:t xml:space="preserve"> </w:t>
      </w:r>
      <w:r w:rsidR="00F3090F" w:rsidRPr="006573AF">
        <w:rPr>
          <w:rFonts w:ascii="Arial" w:hAnsi="Arial" w:cs="Arial"/>
          <w:sz w:val="22"/>
          <w:lang w:val="en-US"/>
        </w:rPr>
        <w:t>for</w:t>
      </w:r>
      <w:r w:rsidR="00765825">
        <w:rPr>
          <w:rFonts w:ascii="Arial" w:hAnsi="Arial" w:cs="Arial"/>
          <w:sz w:val="22"/>
          <w:lang w:val="en-US"/>
        </w:rPr>
        <w:t xml:space="preserve"> enhanced </w:t>
      </w:r>
      <w:r w:rsidR="00F3090F" w:rsidRPr="006573AF">
        <w:rPr>
          <w:rFonts w:ascii="Arial" w:hAnsi="Arial" w:cs="Arial"/>
          <w:sz w:val="22"/>
          <w:lang w:val="en-US"/>
        </w:rPr>
        <w:t>HST</w:t>
      </w:r>
      <w:r w:rsidR="00063A1B" w:rsidRPr="006573AF">
        <w:rPr>
          <w:rFonts w:ascii="Arial" w:hAnsi="Arial" w:cs="Arial"/>
          <w:sz w:val="22"/>
          <w:lang w:val="en-US"/>
        </w:rPr>
        <w:t xml:space="preserve"> FR2</w:t>
      </w:r>
    </w:p>
    <w:p w14:paraId="375E4AE8" w14:textId="5D1E9184" w:rsidR="00BE6C2A" w:rsidRPr="00556C71" w:rsidRDefault="00BE6C2A" w:rsidP="00BE6C2A">
      <w:pPr>
        <w:pStyle w:val="3GPPHeader"/>
        <w:rPr>
          <w:rFonts w:ascii="Arial" w:hAnsi="Arial" w:cs="Arial"/>
          <w:sz w:val="22"/>
          <w:lang w:val="en-US"/>
        </w:rPr>
      </w:pPr>
      <w:r w:rsidRPr="00CF1300">
        <w:rPr>
          <w:rFonts w:ascii="Arial" w:hAnsi="Arial" w:cs="Arial"/>
          <w:color w:val="000000" w:themeColor="text1"/>
          <w:sz w:val="22"/>
          <w:lang w:val="en-US"/>
        </w:rPr>
        <w:t>Agenda Item:</w:t>
      </w:r>
      <w:r w:rsidRPr="00CF1300">
        <w:rPr>
          <w:rFonts w:ascii="Arial" w:hAnsi="Arial" w:cs="Arial"/>
          <w:color w:val="000000" w:themeColor="text1"/>
          <w:sz w:val="22"/>
          <w:lang w:val="en-US"/>
        </w:rPr>
        <w:tab/>
      </w:r>
      <w:r w:rsidR="00CF1300" w:rsidRPr="00CF1300">
        <w:rPr>
          <w:rFonts w:ascii="Arial" w:hAnsi="Arial" w:cs="Arial"/>
          <w:color w:val="000000" w:themeColor="text1"/>
          <w:sz w:val="22"/>
          <w:lang w:val="en-US"/>
        </w:rPr>
        <w:t>8.12.4.1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0EB5272" w14:textId="1D843997"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In last meeting, issues on</w:t>
      </w:r>
      <w:r w:rsidR="00EF4B8A">
        <w:rPr>
          <w:rFonts w:ascii="Arial" w:hAnsi="Arial" w:cs="Arial"/>
          <w:lang w:val="en-CA"/>
        </w:rPr>
        <w:t xml:space="preserve"> </w:t>
      </w:r>
      <w:r w:rsidR="00EF4B8A" w:rsidRPr="00EF4B8A">
        <w:rPr>
          <w:rFonts w:ascii="Arial" w:hAnsi="Arial" w:cs="Arial"/>
          <w:lang w:val="en-CA"/>
        </w:rPr>
        <w:t>tunnel deployment and UL timing adjustment</w:t>
      </w:r>
      <w:r w:rsidR="00EF4B8A">
        <w:rPr>
          <w:rFonts w:ascii="Arial" w:hAnsi="Arial" w:cs="Arial"/>
          <w:lang w:val="en-CA"/>
        </w:rPr>
        <w:t xml:space="preserve"> are discussed and the agreements are captured in [2].</w:t>
      </w:r>
    </w:p>
    <w:p w14:paraId="4B5A77E4" w14:textId="79DF3D23"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the issues ar</w:t>
      </w:r>
      <w:r w:rsidR="00693FEE">
        <w:rPr>
          <w:rFonts w:ascii="Arial" w:hAnsi="Arial" w:cs="Arial"/>
          <w:lang w:val="en-CA"/>
        </w:rPr>
        <w:t xml:space="preserve">ose </w:t>
      </w:r>
      <w:r w:rsidR="00DB391B">
        <w:rPr>
          <w:rFonts w:ascii="Arial" w:hAnsi="Arial" w:cs="Arial"/>
          <w:lang w:val="en-CA"/>
        </w:rPr>
        <w:t>in aforementioned WF</w:t>
      </w:r>
      <w:r w:rsidR="0097594A" w:rsidRPr="0097594A">
        <w:rPr>
          <w:rFonts w:ascii="Arial" w:hAnsi="Arial" w:cs="Arial"/>
          <w:lang w:val="en-CA"/>
        </w:rPr>
        <w:t>.</w:t>
      </w:r>
    </w:p>
    <w:p w14:paraId="2AB11DB1" w14:textId="323D4ECE" w:rsidR="00F0753D" w:rsidRDefault="00F0753D" w:rsidP="00F0753D">
      <w:pPr>
        <w:pStyle w:val="Heading1"/>
        <w:rPr>
          <w:rFonts w:cs="Arial"/>
          <w:lang w:val="sv-SE"/>
        </w:rPr>
      </w:pPr>
      <w:r>
        <w:rPr>
          <w:rFonts w:cs="Arial"/>
          <w:lang w:val="sv-SE"/>
        </w:rPr>
        <w:t>Disucssion</w:t>
      </w:r>
    </w:p>
    <w:p w14:paraId="7504FE7D" w14:textId="5BA3F074" w:rsidR="00BA24BE" w:rsidRPr="00BA24BE" w:rsidRDefault="00BA24BE" w:rsidP="00BA24BE">
      <w:pPr>
        <w:pStyle w:val="Heading2"/>
      </w:pPr>
      <w:r w:rsidRPr="00BA24BE">
        <w:t>Tunnel Deployment</w:t>
      </w:r>
    </w:p>
    <w:p w14:paraId="27F1D27B" w14:textId="77777777" w:rsidR="003A04B8" w:rsidRDefault="003A04B8" w:rsidP="00BA24BE">
      <w:pPr>
        <w:pStyle w:val="Heading3"/>
      </w:pPr>
      <w:r>
        <w:t>General assumption for tunnel deployment</w:t>
      </w:r>
    </w:p>
    <w:p w14:paraId="4A38BFC7" w14:textId="4FC15821" w:rsidR="00344071" w:rsidRPr="000A1114" w:rsidRDefault="00344071" w:rsidP="000A1114">
      <w:pPr>
        <w:rPr>
          <w:lang w:val="x-none" w:eastAsia="x-none"/>
        </w:rPr>
      </w:pPr>
      <w:r w:rsidRPr="00344071">
        <w:rPr>
          <w:rFonts w:ascii="Arial" w:hAnsi="Arial" w:cs="Arial"/>
          <w:lang w:eastAsia="x-none"/>
        </w:rPr>
        <w:t>In WID [1]</w:t>
      </w:r>
      <w:r>
        <w:rPr>
          <w:rFonts w:ascii="Arial" w:hAnsi="Arial" w:cs="Arial"/>
          <w:lang w:eastAsia="x-none"/>
        </w:rPr>
        <w:t xml:space="preserve">, </w:t>
      </w:r>
      <w:r w:rsidR="00651656">
        <w:rPr>
          <w:rFonts w:ascii="Arial" w:hAnsi="Arial" w:cs="Arial"/>
          <w:lang w:eastAsia="x-none"/>
        </w:rPr>
        <w:t>the following objective is listed for study</w:t>
      </w:r>
      <w:r w:rsidR="00651656">
        <w:rPr>
          <w:rFonts w:ascii="Arial" w:hAnsi="Arial" w:cs="Arial"/>
          <w:lang w:eastAsia="zh-CN"/>
        </w:rPr>
        <w:t>:</w:t>
      </w:r>
    </w:p>
    <w:tbl>
      <w:tblPr>
        <w:tblStyle w:val="TableGrid"/>
        <w:tblW w:w="0" w:type="auto"/>
        <w:tblLook w:val="04A0" w:firstRow="1" w:lastRow="0" w:firstColumn="1" w:lastColumn="0" w:noHBand="0" w:noVBand="1"/>
      </w:tblPr>
      <w:tblGrid>
        <w:gridCol w:w="10142"/>
      </w:tblGrid>
      <w:tr w:rsidR="001D2D42" w:rsidRPr="00296858" w14:paraId="1EA27DC6" w14:textId="77777777" w:rsidTr="008423C6">
        <w:tc>
          <w:tcPr>
            <w:tcW w:w="10142" w:type="dxa"/>
            <w:tcBorders>
              <w:top w:val="single" w:sz="4" w:space="0" w:color="auto"/>
              <w:left w:val="single" w:sz="4" w:space="0" w:color="auto"/>
              <w:bottom w:val="single" w:sz="4" w:space="0" w:color="auto"/>
              <w:right w:val="single" w:sz="4" w:space="0" w:color="auto"/>
            </w:tcBorders>
            <w:hideMark/>
          </w:tcPr>
          <w:p w14:paraId="5AC2845E" w14:textId="77777777" w:rsidR="004F5969" w:rsidRPr="009138F2" w:rsidRDefault="004F5969" w:rsidP="004F5969">
            <w:pPr>
              <w:spacing w:after="120"/>
              <w:rPr>
                <w:b/>
                <w:bCs/>
                <w:szCs w:val="24"/>
                <w:lang w:eastAsia="zh-CN"/>
              </w:rPr>
            </w:pPr>
            <w:bookmarkStart w:id="3" w:name="_Hlk116691094"/>
            <w:r w:rsidRPr="009138F2">
              <w:rPr>
                <w:b/>
                <w:bCs/>
                <w:szCs w:val="24"/>
                <w:lang w:eastAsia="zh-CN"/>
              </w:rPr>
              <w:t xml:space="preserve">Agreement: </w:t>
            </w:r>
          </w:p>
          <w:bookmarkEnd w:id="3"/>
          <w:p w14:paraId="735CF358" w14:textId="77777777" w:rsidR="004F5969" w:rsidRPr="009138F2" w:rsidRDefault="004F5969">
            <w:pPr>
              <w:pStyle w:val="ListParagraph"/>
              <w:numPr>
                <w:ilvl w:val="0"/>
                <w:numId w:val="12"/>
              </w:numPr>
              <w:spacing w:after="120" w:line="259" w:lineRule="auto"/>
              <w:contextualSpacing w:val="0"/>
              <w:rPr>
                <w:szCs w:val="24"/>
                <w:lang w:eastAsia="zh-CN"/>
              </w:rPr>
            </w:pPr>
            <w:r w:rsidRPr="009138F2">
              <w:rPr>
                <w:szCs w:val="24"/>
                <w:lang w:eastAsia="zh-CN"/>
              </w:rPr>
              <w:t xml:space="preserve">On the assumption for train-roof-mounted CPE: </w:t>
            </w:r>
          </w:p>
          <w:p w14:paraId="4FF07812" w14:textId="77777777" w:rsidR="004F5969" w:rsidRPr="009138F2" w:rsidRDefault="004F5969">
            <w:pPr>
              <w:pStyle w:val="ListParagraph"/>
              <w:numPr>
                <w:ilvl w:val="1"/>
                <w:numId w:val="12"/>
              </w:numPr>
              <w:spacing w:after="120" w:line="259" w:lineRule="auto"/>
              <w:contextualSpacing w:val="0"/>
              <w:rPr>
                <w:szCs w:val="24"/>
                <w:lang w:eastAsia="zh-CN"/>
              </w:rPr>
            </w:pPr>
            <w:r w:rsidRPr="009138F2">
              <w:rPr>
                <w:szCs w:val="24"/>
                <w:lang w:eastAsia="zh-CN"/>
              </w:rPr>
              <w:t>For the feasibility study of tunnel scenarios, the assumed parameters for train-roof-mounted CPE UE in Rel-17 WI can be reused:</w:t>
            </w:r>
          </w:p>
          <w:p w14:paraId="573B232E" w14:textId="77777777" w:rsidR="004F5969" w:rsidRPr="009138F2" w:rsidRDefault="004F5969">
            <w:pPr>
              <w:pStyle w:val="ListParagraph"/>
              <w:numPr>
                <w:ilvl w:val="2"/>
                <w:numId w:val="12"/>
              </w:numPr>
              <w:spacing w:after="120" w:line="259" w:lineRule="auto"/>
              <w:contextualSpacing w:val="0"/>
              <w:rPr>
                <w:szCs w:val="24"/>
                <w:lang w:eastAsia="zh-CN"/>
              </w:rPr>
            </w:pPr>
            <w:r w:rsidRPr="009138F2">
              <w:t>D</w:t>
            </w:r>
            <w:r w:rsidRPr="009138F2">
              <w:rPr>
                <w:vertAlign w:val="subscript"/>
              </w:rPr>
              <w:t>UE_height</w:t>
            </w:r>
            <w:r w:rsidRPr="009138F2">
              <w:t>: 5m</w:t>
            </w:r>
          </w:p>
          <w:p w14:paraId="12C170FB" w14:textId="77777777" w:rsidR="004F5969" w:rsidRPr="009138F2" w:rsidRDefault="004F5969">
            <w:pPr>
              <w:pStyle w:val="ListParagraph"/>
              <w:numPr>
                <w:ilvl w:val="2"/>
                <w:numId w:val="12"/>
              </w:numPr>
              <w:spacing w:after="120" w:line="259" w:lineRule="auto"/>
              <w:contextualSpacing w:val="0"/>
              <w:rPr>
                <w:szCs w:val="24"/>
                <w:lang w:eastAsia="zh-CN"/>
              </w:rPr>
            </w:pPr>
            <w:r w:rsidRPr="009138F2">
              <w:rPr>
                <w:szCs w:val="24"/>
                <w:lang w:eastAsia="zh-CN"/>
              </w:rPr>
              <w:t xml:space="preserve">UE panel: </w:t>
            </w:r>
            <w:r w:rsidRPr="009138F2">
              <w:t>N=4, M=4 with 2 polarizations</w:t>
            </w:r>
          </w:p>
          <w:p w14:paraId="22181BC9" w14:textId="77777777" w:rsidR="004F5969" w:rsidRPr="009138F2" w:rsidRDefault="004F5969">
            <w:pPr>
              <w:pStyle w:val="ListParagraph"/>
              <w:numPr>
                <w:ilvl w:val="0"/>
                <w:numId w:val="12"/>
              </w:numPr>
              <w:spacing w:after="120" w:line="259" w:lineRule="auto"/>
              <w:contextualSpacing w:val="0"/>
              <w:rPr>
                <w:szCs w:val="24"/>
                <w:lang w:eastAsia="zh-CN"/>
              </w:rPr>
            </w:pPr>
            <w:r w:rsidRPr="009138F2">
              <w:rPr>
                <w:szCs w:val="24"/>
                <w:lang w:eastAsia="zh-CN"/>
              </w:rPr>
              <w:t xml:space="preserve">On the assumption on SCS: </w:t>
            </w:r>
          </w:p>
          <w:p w14:paraId="11EEB641" w14:textId="77777777" w:rsidR="004F5969" w:rsidRPr="009138F2" w:rsidRDefault="004F5969">
            <w:pPr>
              <w:pStyle w:val="ListParagraph"/>
              <w:numPr>
                <w:ilvl w:val="1"/>
                <w:numId w:val="12"/>
              </w:numPr>
              <w:spacing w:after="120" w:line="259" w:lineRule="auto"/>
              <w:contextualSpacing w:val="0"/>
              <w:rPr>
                <w:szCs w:val="24"/>
                <w:lang w:eastAsia="zh-CN"/>
              </w:rPr>
            </w:pPr>
            <w:r w:rsidRPr="009138F2">
              <w:rPr>
                <w:szCs w:val="24"/>
                <w:lang w:eastAsia="zh-CN"/>
              </w:rPr>
              <w:t>Only consider 120 kHz SCS for HST FR2 evaluations and requirements definition.</w:t>
            </w:r>
          </w:p>
          <w:p w14:paraId="0DD292FD" w14:textId="77777777" w:rsidR="004F5969" w:rsidRPr="009138F2" w:rsidRDefault="004F5969" w:rsidP="004F5969">
            <w:pPr>
              <w:spacing w:after="120"/>
              <w:rPr>
                <w:b/>
                <w:bCs/>
                <w:szCs w:val="24"/>
                <w:lang w:eastAsia="zh-CN"/>
              </w:rPr>
            </w:pPr>
            <w:r w:rsidRPr="009138F2">
              <w:rPr>
                <w:b/>
                <w:bCs/>
                <w:szCs w:val="24"/>
                <w:lang w:eastAsia="zh-CN"/>
              </w:rPr>
              <w:t xml:space="preserve">Way Forward: </w:t>
            </w:r>
          </w:p>
          <w:p w14:paraId="625DB04D" w14:textId="77777777" w:rsidR="004F5969" w:rsidRPr="009138F2" w:rsidRDefault="004F5969">
            <w:pPr>
              <w:pStyle w:val="ListParagraph"/>
              <w:numPr>
                <w:ilvl w:val="0"/>
                <w:numId w:val="12"/>
              </w:numPr>
              <w:spacing w:after="120" w:line="259" w:lineRule="auto"/>
              <w:contextualSpacing w:val="0"/>
              <w:rPr>
                <w:szCs w:val="24"/>
                <w:lang w:eastAsia="zh-CN"/>
              </w:rPr>
            </w:pPr>
            <w:r w:rsidRPr="009138F2">
              <w:rPr>
                <w:szCs w:val="24"/>
                <w:lang w:eastAsia="zh-CN"/>
              </w:rPr>
              <w:t xml:space="preserve">On the assumption of transmission scheme: </w:t>
            </w:r>
          </w:p>
          <w:p w14:paraId="3F41633F" w14:textId="77777777" w:rsidR="004F5969" w:rsidRPr="009138F2" w:rsidRDefault="004F5969">
            <w:pPr>
              <w:pStyle w:val="ListParagraph"/>
              <w:numPr>
                <w:ilvl w:val="1"/>
                <w:numId w:val="12"/>
              </w:numPr>
              <w:spacing w:after="120" w:line="259" w:lineRule="auto"/>
              <w:contextualSpacing w:val="0"/>
              <w:rPr>
                <w:szCs w:val="24"/>
                <w:lang w:eastAsia="zh-CN"/>
              </w:rPr>
            </w:pPr>
            <w:r w:rsidRPr="009138F2">
              <w:rPr>
                <w:szCs w:val="24"/>
                <w:lang w:eastAsia="zh-CN"/>
              </w:rPr>
              <w:t xml:space="preserve">Further study the transmission scheme of the tunnel deployment scenario, </w:t>
            </w:r>
          </w:p>
          <w:p w14:paraId="4A894998" w14:textId="77777777" w:rsidR="004F5969" w:rsidRPr="009138F2" w:rsidRDefault="004F5969">
            <w:pPr>
              <w:pStyle w:val="ListParagraph"/>
              <w:numPr>
                <w:ilvl w:val="2"/>
                <w:numId w:val="12"/>
              </w:numPr>
              <w:spacing w:after="120" w:line="259" w:lineRule="auto"/>
              <w:contextualSpacing w:val="0"/>
              <w:rPr>
                <w:szCs w:val="24"/>
                <w:lang w:eastAsia="zh-CN"/>
              </w:rPr>
            </w:pPr>
            <w:r w:rsidRPr="009138F2">
              <w:rPr>
                <w:szCs w:val="24"/>
                <w:lang w:eastAsia="zh-CN"/>
              </w:rPr>
              <w:t>FFS SFN scheme and other multi-TRP schemes should be considered with tunnel deployment scenario.</w:t>
            </w:r>
          </w:p>
          <w:p w14:paraId="2946DD3F" w14:textId="07ABD084" w:rsidR="001D2D42" w:rsidRPr="004F5969" w:rsidRDefault="004F5969">
            <w:pPr>
              <w:pStyle w:val="ListParagraph"/>
              <w:numPr>
                <w:ilvl w:val="2"/>
                <w:numId w:val="12"/>
              </w:numPr>
              <w:spacing w:after="120" w:line="259" w:lineRule="auto"/>
              <w:contextualSpacing w:val="0"/>
              <w:rPr>
                <w:szCs w:val="24"/>
                <w:lang w:eastAsia="zh-CN"/>
              </w:rPr>
            </w:pPr>
            <w:r w:rsidRPr="009138F2">
              <w:rPr>
                <w:szCs w:val="24"/>
                <w:lang w:eastAsia="zh-CN"/>
              </w:rPr>
              <w:t>FFS bi-directional and uni-directional RRH deployment for tunnel scenario</w:t>
            </w:r>
          </w:p>
        </w:tc>
      </w:tr>
    </w:tbl>
    <w:p w14:paraId="0E65384F" w14:textId="6709E358" w:rsidR="00701370" w:rsidRDefault="00701370" w:rsidP="0007697A">
      <w:pPr>
        <w:rPr>
          <w:rFonts w:ascii="Arial" w:hAnsi="Arial" w:cs="Arial"/>
          <w:lang w:eastAsia="x-none"/>
        </w:rPr>
      </w:pPr>
    </w:p>
    <w:p w14:paraId="4812D97C" w14:textId="534A379B" w:rsidR="00DA435D" w:rsidRDefault="00F122FC" w:rsidP="0007697A">
      <w:pPr>
        <w:rPr>
          <w:rFonts w:ascii="Arial" w:hAnsi="Arial" w:cs="Arial"/>
          <w:lang w:eastAsia="x-none"/>
        </w:rPr>
      </w:pPr>
      <w:r>
        <w:rPr>
          <w:rFonts w:ascii="Arial" w:hAnsi="Arial" w:cs="Arial"/>
          <w:lang w:eastAsia="x-none"/>
        </w:rPr>
        <w:t xml:space="preserve">Other transmission schemes except for DPS </w:t>
      </w:r>
      <w:r w:rsidR="00DA435D">
        <w:rPr>
          <w:rFonts w:ascii="Arial" w:hAnsi="Arial" w:cs="Arial"/>
          <w:lang w:eastAsia="x-none"/>
        </w:rPr>
        <w:t>shall be considered only when multi-panel reception is valid and configured</w:t>
      </w:r>
      <w:r w:rsidR="001212FD">
        <w:rPr>
          <w:rFonts w:ascii="Arial" w:hAnsi="Arial" w:cs="Arial"/>
          <w:lang w:eastAsia="x-none"/>
        </w:rPr>
        <w:t>, t</w:t>
      </w:r>
      <w:r w:rsidR="00E16E0D">
        <w:rPr>
          <w:rFonts w:ascii="Arial" w:hAnsi="Arial" w:cs="Arial"/>
          <w:lang w:eastAsia="x-none"/>
        </w:rPr>
        <w:t xml:space="preserve">he discussions and conclusions on SFN scheme </w:t>
      </w:r>
      <w:r w:rsidR="001212FD">
        <w:rPr>
          <w:rFonts w:ascii="Arial" w:hAnsi="Arial" w:cs="Arial"/>
          <w:lang w:eastAsia="x-none"/>
        </w:rPr>
        <w:t xml:space="preserve">for </w:t>
      </w:r>
      <w:r w:rsidR="001212FD">
        <w:rPr>
          <w:rFonts w:ascii="Arial" w:hAnsi="Arial" w:cs="Arial" w:hint="eastAsia"/>
          <w:lang w:eastAsia="zh-CN"/>
        </w:rPr>
        <w:t>sin</w:t>
      </w:r>
      <w:r w:rsidR="001212FD">
        <w:rPr>
          <w:rFonts w:ascii="Arial" w:hAnsi="Arial" w:cs="Arial"/>
          <w:lang w:eastAsia="x-none"/>
        </w:rPr>
        <w:t>gle-panel reception in Rel</w:t>
      </w:r>
      <w:r w:rsidR="004C72C7">
        <w:rPr>
          <w:rFonts w:ascii="Arial" w:hAnsi="Arial" w:cs="Arial"/>
          <w:lang w:eastAsia="x-none"/>
        </w:rPr>
        <w:t>-</w:t>
      </w:r>
      <w:r w:rsidR="001212FD">
        <w:rPr>
          <w:rFonts w:ascii="Arial" w:hAnsi="Arial" w:cs="Arial"/>
          <w:lang w:eastAsia="x-none"/>
        </w:rPr>
        <w:t xml:space="preserve">17 </w:t>
      </w:r>
      <w:r w:rsidR="00E16E0D">
        <w:rPr>
          <w:rFonts w:ascii="Arial" w:hAnsi="Arial" w:cs="Arial"/>
          <w:lang w:eastAsia="x-none"/>
        </w:rPr>
        <w:t xml:space="preserve">shall </w:t>
      </w:r>
      <w:r w:rsidR="001212FD">
        <w:rPr>
          <w:rFonts w:ascii="Arial" w:hAnsi="Arial" w:cs="Arial"/>
          <w:lang w:eastAsia="x-none"/>
        </w:rPr>
        <w:t xml:space="preserve">still </w:t>
      </w:r>
      <w:r w:rsidR="00E16E0D">
        <w:rPr>
          <w:rFonts w:ascii="Arial" w:hAnsi="Arial" w:cs="Arial"/>
          <w:lang w:eastAsia="x-none"/>
        </w:rPr>
        <w:t xml:space="preserve">be valid in </w:t>
      </w:r>
      <w:r w:rsidR="00E16E0D" w:rsidRPr="00E16E0D">
        <w:rPr>
          <w:rFonts w:ascii="Arial" w:hAnsi="Arial" w:cs="Arial"/>
          <w:lang w:eastAsia="x-none"/>
        </w:rPr>
        <w:t>tunnel scenario</w:t>
      </w:r>
      <w:r w:rsidR="00E16E0D">
        <w:rPr>
          <w:rFonts w:ascii="Arial" w:hAnsi="Arial" w:cs="Arial"/>
          <w:lang w:eastAsia="x-none"/>
        </w:rPr>
        <w:t>.</w:t>
      </w:r>
    </w:p>
    <w:p w14:paraId="1D2CFCA1" w14:textId="05C8C147" w:rsidR="00E16E0D" w:rsidRDefault="00E95860" w:rsidP="0007697A">
      <w:pPr>
        <w:rPr>
          <w:rFonts w:ascii="Arial" w:hAnsi="Arial" w:cs="Arial"/>
          <w:lang w:eastAsia="x-none"/>
        </w:rPr>
      </w:pPr>
      <w:r>
        <w:rPr>
          <w:rFonts w:ascii="Arial" w:hAnsi="Arial" w:cs="Arial"/>
          <w:lang w:eastAsia="x-none"/>
        </w:rPr>
        <w:t xml:space="preserve">In same manner, </w:t>
      </w:r>
      <w:r w:rsidR="002B555C">
        <w:rPr>
          <w:rFonts w:ascii="Arial" w:hAnsi="Arial" w:cs="Arial"/>
          <w:lang w:eastAsia="x-none"/>
        </w:rPr>
        <w:t xml:space="preserve">based on conclusions in </w:t>
      </w:r>
      <w:r w:rsidR="00A300F6">
        <w:rPr>
          <w:rFonts w:ascii="Arial" w:hAnsi="Arial" w:cs="Arial"/>
          <w:lang w:eastAsia="x-none"/>
        </w:rPr>
        <w:t xml:space="preserve">HST FR2 in Rel-17, </w:t>
      </w:r>
      <w:r>
        <w:rPr>
          <w:rFonts w:ascii="Arial" w:hAnsi="Arial" w:cs="Arial"/>
          <w:lang w:eastAsia="x-none"/>
        </w:rPr>
        <w:t xml:space="preserve">we don’t see the advantage of </w:t>
      </w:r>
      <w:r w:rsidRPr="00E95860">
        <w:rPr>
          <w:rFonts w:ascii="Arial" w:hAnsi="Arial" w:cs="Arial"/>
          <w:lang w:eastAsia="x-none"/>
        </w:rPr>
        <w:t xml:space="preserve">bi-directional compared to </w:t>
      </w:r>
      <w:proofErr w:type="spellStart"/>
      <w:r w:rsidRPr="00E95860">
        <w:rPr>
          <w:rFonts w:ascii="Arial" w:hAnsi="Arial" w:cs="Arial"/>
          <w:lang w:eastAsia="x-none"/>
        </w:rPr>
        <w:t>uni</w:t>
      </w:r>
      <w:proofErr w:type="spellEnd"/>
      <w:r w:rsidRPr="00E95860">
        <w:rPr>
          <w:rFonts w:ascii="Arial" w:hAnsi="Arial" w:cs="Arial"/>
          <w:lang w:eastAsia="x-none"/>
        </w:rPr>
        <w:t>-directional RRH deployment</w:t>
      </w:r>
      <w:r w:rsidR="002B555C">
        <w:rPr>
          <w:rFonts w:ascii="Arial" w:hAnsi="Arial" w:cs="Arial"/>
          <w:lang w:eastAsia="x-none"/>
        </w:rPr>
        <w:t xml:space="preserve"> in </w:t>
      </w:r>
      <w:r w:rsidR="00A300F6" w:rsidRPr="00E16E0D">
        <w:rPr>
          <w:rFonts w:ascii="Arial" w:hAnsi="Arial" w:cs="Arial"/>
          <w:lang w:eastAsia="x-none"/>
        </w:rPr>
        <w:t>tunnel scenario</w:t>
      </w:r>
      <w:r w:rsidR="00504891">
        <w:rPr>
          <w:rFonts w:ascii="Arial" w:hAnsi="Arial" w:cs="Arial"/>
          <w:lang w:eastAsia="x-none"/>
        </w:rPr>
        <w:t xml:space="preserve"> (distance</w:t>
      </w:r>
      <w:r w:rsidR="006156A2">
        <w:rPr>
          <w:rFonts w:ascii="Arial" w:hAnsi="Arial" w:cs="Arial"/>
          <w:lang w:eastAsia="x-none"/>
        </w:rPr>
        <w:t>/height off</w:t>
      </w:r>
      <w:r w:rsidR="004140A4">
        <w:rPr>
          <w:rFonts w:ascii="Arial" w:hAnsi="Arial" w:cs="Arial"/>
          <w:lang w:eastAsia="x-none"/>
        </w:rPr>
        <w:t>s</w:t>
      </w:r>
      <w:r w:rsidR="006156A2">
        <w:rPr>
          <w:rFonts w:ascii="Arial" w:hAnsi="Arial" w:cs="Arial"/>
          <w:lang w:eastAsia="x-none"/>
        </w:rPr>
        <w:t>et</w:t>
      </w:r>
      <w:r w:rsidR="00504891">
        <w:rPr>
          <w:rFonts w:ascii="Arial" w:hAnsi="Arial" w:cs="Arial"/>
          <w:lang w:eastAsia="x-none"/>
        </w:rPr>
        <w:t xml:space="preserve"> between RRH and UE </w:t>
      </w:r>
      <w:r w:rsidR="004140A4">
        <w:rPr>
          <w:rFonts w:ascii="Arial" w:hAnsi="Arial" w:cs="Arial"/>
          <w:lang w:eastAsia="x-none"/>
        </w:rPr>
        <w:t>is</w:t>
      </w:r>
      <w:r w:rsidR="00504891">
        <w:rPr>
          <w:rFonts w:ascii="Arial" w:hAnsi="Arial" w:cs="Arial"/>
          <w:lang w:eastAsia="x-none"/>
        </w:rPr>
        <w:t xml:space="preserve"> </w:t>
      </w:r>
      <w:r w:rsidR="006156A2">
        <w:rPr>
          <w:rFonts w:ascii="Arial" w:hAnsi="Arial" w:cs="Arial"/>
          <w:lang w:eastAsia="x-none"/>
        </w:rPr>
        <w:t>very limited</w:t>
      </w:r>
      <w:r w:rsidR="00504891">
        <w:rPr>
          <w:rFonts w:ascii="Arial" w:hAnsi="Arial" w:cs="Arial"/>
          <w:lang w:eastAsia="x-none"/>
        </w:rPr>
        <w:t>)</w:t>
      </w:r>
      <w:r w:rsidR="007F5FAF">
        <w:rPr>
          <w:rFonts w:ascii="Arial" w:hAnsi="Arial" w:cs="Arial"/>
          <w:lang w:eastAsia="x-none"/>
        </w:rPr>
        <w:t xml:space="preserve"> provided only single-panel reception is configured.</w:t>
      </w:r>
      <w:r w:rsidR="00E341EA">
        <w:rPr>
          <w:rFonts w:ascii="Arial" w:hAnsi="Arial" w:cs="Arial"/>
          <w:lang w:eastAsia="x-none"/>
        </w:rPr>
        <w:t xml:space="preserve"> </w:t>
      </w:r>
    </w:p>
    <w:p w14:paraId="22C469C2" w14:textId="04C34013" w:rsidR="00364F80" w:rsidRPr="00837A79" w:rsidRDefault="0048182E" w:rsidP="0007697A">
      <w:pPr>
        <w:rPr>
          <w:rFonts w:ascii="Arial" w:hAnsi="Arial" w:cs="Arial"/>
          <w:b/>
          <w:bCs/>
          <w:lang w:eastAsia="x-none"/>
        </w:rPr>
      </w:pPr>
      <w:r w:rsidRPr="00785C61">
        <w:rPr>
          <w:rFonts w:ascii="Arial" w:hAnsi="Arial" w:cs="Arial"/>
          <w:b/>
          <w:bCs/>
          <w:i/>
          <w:iCs/>
          <w:lang w:eastAsia="x-none"/>
        </w:rPr>
        <w:lastRenderedPageBreak/>
        <w:t xml:space="preserve">Proposal </w:t>
      </w:r>
      <w:r w:rsidR="00837A79">
        <w:rPr>
          <w:rFonts w:ascii="Arial" w:hAnsi="Arial" w:cs="Arial"/>
          <w:b/>
          <w:bCs/>
          <w:i/>
          <w:iCs/>
          <w:lang w:eastAsia="x-none"/>
        </w:rPr>
        <w:t>1</w:t>
      </w:r>
      <w:r w:rsidRPr="00785C61">
        <w:rPr>
          <w:rFonts w:ascii="Arial" w:hAnsi="Arial" w:cs="Arial"/>
          <w:b/>
          <w:bCs/>
          <w:i/>
          <w:iCs/>
          <w:lang w:eastAsia="x-none"/>
        </w:rPr>
        <w:t>:</w:t>
      </w:r>
      <w:r w:rsidR="00793962">
        <w:rPr>
          <w:rFonts w:ascii="Arial" w:hAnsi="Arial" w:cs="Arial"/>
          <w:b/>
          <w:bCs/>
          <w:i/>
          <w:iCs/>
          <w:lang w:eastAsia="x-none"/>
        </w:rPr>
        <w:t xml:space="preserve"> </w:t>
      </w:r>
      <w:r w:rsidR="00B507D2">
        <w:rPr>
          <w:rFonts w:ascii="Arial" w:hAnsi="Arial" w:cs="Arial"/>
          <w:b/>
          <w:bCs/>
          <w:i/>
          <w:iCs/>
          <w:lang w:eastAsia="x-none"/>
        </w:rPr>
        <w:t xml:space="preserve"> </w:t>
      </w:r>
      <w:r w:rsidR="00364F80">
        <w:rPr>
          <w:rFonts w:ascii="Arial" w:hAnsi="Arial" w:cs="Arial"/>
          <w:b/>
          <w:bCs/>
          <w:i/>
          <w:iCs/>
          <w:lang w:eastAsia="x-none"/>
        </w:rPr>
        <w:t>Only DPS scheme is applied in tunnel scenario provided single-panel reception is configured</w:t>
      </w:r>
      <w:r w:rsidR="009F5637">
        <w:rPr>
          <w:rFonts w:ascii="Arial" w:hAnsi="Arial" w:cs="Arial"/>
          <w:b/>
          <w:bCs/>
          <w:i/>
          <w:iCs/>
          <w:lang w:eastAsia="x-none"/>
        </w:rPr>
        <w:t>.</w:t>
      </w:r>
      <w:r w:rsidR="00A92535">
        <w:rPr>
          <w:rFonts w:ascii="Arial" w:hAnsi="Arial" w:cs="Arial"/>
          <w:b/>
          <w:bCs/>
          <w:i/>
          <w:iCs/>
          <w:lang w:eastAsia="x-none"/>
        </w:rPr>
        <w:t xml:space="preserve"> </w:t>
      </w:r>
      <w:r w:rsidR="00364F80">
        <w:rPr>
          <w:rFonts w:ascii="Arial" w:hAnsi="Arial" w:cs="Arial"/>
          <w:b/>
          <w:bCs/>
          <w:i/>
          <w:iCs/>
          <w:lang w:eastAsia="x-none"/>
        </w:rPr>
        <w:t xml:space="preserve">Schemes </w:t>
      </w:r>
      <w:r w:rsidR="002E7374">
        <w:rPr>
          <w:rFonts w:ascii="Arial" w:hAnsi="Arial" w:cs="Arial"/>
          <w:b/>
          <w:bCs/>
          <w:i/>
          <w:iCs/>
          <w:lang w:eastAsia="x-none"/>
        </w:rPr>
        <w:t xml:space="preserve">with multi-panel reception shall be FFS </w:t>
      </w:r>
      <w:r w:rsidR="006E7916">
        <w:rPr>
          <w:rFonts w:ascii="Arial" w:hAnsi="Arial" w:cs="Arial"/>
          <w:b/>
          <w:bCs/>
          <w:i/>
          <w:iCs/>
          <w:lang w:eastAsia="x-none"/>
        </w:rPr>
        <w:t xml:space="preserve">until clear conclusion on </w:t>
      </w:r>
      <w:r w:rsidR="00D9518A">
        <w:rPr>
          <w:rFonts w:ascii="Arial" w:hAnsi="Arial" w:cs="Arial"/>
          <w:b/>
          <w:bCs/>
          <w:i/>
          <w:iCs/>
          <w:lang w:eastAsia="x-none"/>
        </w:rPr>
        <w:t xml:space="preserve">definitions of </w:t>
      </w:r>
      <w:r w:rsidR="006E7916">
        <w:rPr>
          <w:rFonts w:ascii="Arial" w:hAnsi="Arial" w:cs="Arial"/>
          <w:b/>
          <w:bCs/>
          <w:i/>
          <w:iCs/>
          <w:lang w:eastAsia="x-none"/>
        </w:rPr>
        <w:t>multi-panel reception</w:t>
      </w:r>
      <w:r w:rsidR="00305E02">
        <w:rPr>
          <w:rFonts w:ascii="Arial" w:hAnsi="Arial" w:cs="Arial"/>
          <w:b/>
          <w:bCs/>
          <w:i/>
          <w:iCs/>
          <w:lang w:eastAsia="x-none"/>
        </w:rPr>
        <w:t>.</w:t>
      </w:r>
    </w:p>
    <w:p w14:paraId="4C4BC711" w14:textId="07D219F9" w:rsidR="003A395B" w:rsidRDefault="003A395B" w:rsidP="003A395B">
      <w:pPr>
        <w:rPr>
          <w:rFonts w:ascii="Arial" w:hAnsi="Arial" w:cs="Arial"/>
          <w:b/>
          <w:bCs/>
          <w:i/>
          <w:iCs/>
          <w:lang w:eastAsia="x-none"/>
        </w:rPr>
      </w:pPr>
      <w:r w:rsidRPr="00785C61">
        <w:rPr>
          <w:rFonts w:ascii="Arial" w:hAnsi="Arial" w:cs="Arial"/>
          <w:b/>
          <w:bCs/>
          <w:i/>
          <w:iCs/>
          <w:lang w:eastAsia="x-none"/>
        </w:rPr>
        <w:t xml:space="preserve">Proposal </w:t>
      </w:r>
      <w:r>
        <w:rPr>
          <w:rFonts w:ascii="Arial" w:hAnsi="Arial" w:cs="Arial"/>
          <w:b/>
          <w:bCs/>
          <w:i/>
          <w:iCs/>
          <w:lang w:eastAsia="x-none"/>
        </w:rPr>
        <w:t>2</w:t>
      </w:r>
      <w:r w:rsidRPr="00785C61">
        <w:rPr>
          <w:rFonts w:ascii="Arial" w:hAnsi="Arial" w:cs="Arial"/>
          <w:b/>
          <w:bCs/>
          <w:i/>
          <w:iCs/>
          <w:lang w:eastAsia="x-none"/>
        </w:rPr>
        <w:t>:</w:t>
      </w:r>
      <w:r>
        <w:rPr>
          <w:rFonts w:ascii="Arial" w:hAnsi="Arial" w:cs="Arial"/>
          <w:b/>
          <w:bCs/>
          <w:i/>
          <w:iCs/>
          <w:lang w:eastAsia="x-none"/>
        </w:rPr>
        <w:t xml:space="preserve">  Only </w:t>
      </w:r>
      <w:proofErr w:type="spellStart"/>
      <w:r w:rsidR="00BE5576">
        <w:rPr>
          <w:rFonts w:ascii="Arial" w:hAnsi="Arial" w:cs="Arial"/>
          <w:b/>
          <w:bCs/>
          <w:i/>
          <w:iCs/>
          <w:lang w:eastAsia="x-none"/>
        </w:rPr>
        <w:t>u</w:t>
      </w:r>
      <w:r w:rsidR="00BE5576" w:rsidRPr="00BE5576">
        <w:rPr>
          <w:rFonts w:ascii="Arial" w:hAnsi="Arial" w:cs="Arial"/>
          <w:b/>
          <w:bCs/>
          <w:i/>
          <w:iCs/>
          <w:lang w:eastAsia="x-none"/>
        </w:rPr>
        <w:t>ni</w:t>
      </w:r>
      <w:proofErr w:type="spellEnd"/>
      <w:r w:rsidR="00BE5576" w:rsidRPr="00BE5576">
        <w:rPr>
          <w:rFonts w:ascii="Arial" w:hAnsi="Arial" w:cs="Arial"/>
          <w:b/>
          <w:bCs/>
          <w:i/>
          <w:iCs/>
          <w:lang w:eastAsia="x-none"/>
        </w:rPr>
        <w:t xml:space="preserve">-directional RRH deployment </w:t>
      </w:r>
      <w:r w:rsidR="0002622F">
        <w:rPr>
          <w:rFonts w:ascii="Arial" w:hAnsi="Arial" w:cs="Arial"/>
          <w:b/>
          <w:bCs/>
          <w:i/>
          <w:iCs/>
          <w:lang w:eastAsia="x-none"/>
        </w:rPr>
        <w:t>in</w:t>
      </w:r>
      <w:r>
        <w:rPr>
          <w:rFonts w:ascii="Arial" w:hAnsi="Arial" w:cs="Arial"/>
          <w:b/>
          <w:bCs/>
          <w:i/>
          <w:iCs/>
          <w:lang w:eastAsia="x-none"/>
        </w:rPr>
        <w:t xml:space="preserve"> tunnel scenario </w:t>
      </w:r>
      <w:r w:rsidR="0002622F">
        <w:rPr>
          <w:rFonts w:ascii="Arial" w:hAnsi="Arial" w:cs="Arial"/>
          <w:b/>
          <w:bCs/>
          <w:i/>
          <w:iCs/>
          <w:lang w:eastAsia="x-none"/>
        </w:rPr>
        <w:t xml:space="preserve">shall be defined </w:t>
      </w:r>
      <w:r>
        <w:rPr>
          <w:rFonts w:ascii="Arial" w:hAnsi="Arial" w:cs="Arial"/>
          <w:b/>
          <w:bCs/>
          <w:i/>
          <w:iCs/>
          <w:lang w:eastAsia="x-none"/>
        </w:rPr>
        <w:t xml:space="preserve">provided single-panel reception is configured. </w:t>
      </w:r>
      <w:r w:rsidR="00A7482D">
        <w:rPr>
          <w:rFonts w:ascii="Arial" w:hAnsi="Arial" w:cs="Arial"/>
          <w:b/>
          <w:bCs/>
          <w:i/>
          <w:iCs/>
          <w:lang w:eastAsia="x-none"/>
        </w:rPr>
        <w:t xml:space="preserve">Bi-directional </w:t>
      </w:r>
      <w:r w:rsidR="00A7482D" w:rsidRPr="00BE5576">
        <w:rPr>
          <w:rFonts w:ascii="Arial" w:hAnsi="Arial" w:cs="Arial"/>
          <w:b/>
          <w:bCs/>
          <w:i/>
          <w:iCs/>
          <w:lang w:eastAsia="x-none"/>
        </w:rPr>
        <w:t>RRH deployment</w:t>
      </w:r>
      <w:r>
        <w:rPr>
          <w:rFonts w:ascii="Arial" w:hAnsi="Arial" w:cs="Arial"/>
          <w:b/>
          <w:bCs/>
          <w:i/>
          <w:iCs/>
          <w:lang w:eastAsia="x-none"/>
        </w:rPr>
        <w:t xml:space="preserve"> with multi-panel reception shall be FFS until clear conclusion on definitions of multi-panel reception.</w:t>
      </w:r>
    </w:p>
    <w:p w14:paraId="2D249CE5" w14:textId="4CFF566F" w:rsidR="008F2BA8" w:rsidRDefault="008F2BA8" w:rsidP="003A395B">
      <w:pPr>
        <w:rPr>
          <w:rFonts w:ascii="Arial" w:hAnsi="Arial" w:cs="Arial"/>
          <w:b/>
          <w:bCs/>
          <w:i/>
          <w:iCs/>
          <w:lang w:eastAsia="x-none"/>
        </w:rPr>
      </w:pPr>
    </w:p>
    <w:p w14:paraId="5D394B24" w14:textId="77777777" w:rsidR="00266D2C" w:rsidRPr="0027623C" w:rsidRDefault="00266D2C" w:rsidP="00266D2C">
      <w:pPr>
        <w:pStyle w:val="Heading3"/>
        <w:rPr>
          <w:lang w:val="en-US"/>
        </w:rPr>
      </w:pPr>
      <w:r w:rsidRPr="0027623C">
        <w:rPr>
          <w:lang w:val="en-US"/>
        </w:rPr>
        <w:t xml:space="preserve">Key parameters for tunnel deployment  </w:t>
      </w:r>
    </w:p>
    <w:p w14:paraId="5538A536" w14:textId="6D63503B" w:rsidR="008F2BA8" w:rsidRPr="00BD282E" w:rsidRDefault="008F2DE8" w:rsidP="003A395B">
      <w:pPr>
        <w:rPr>
          <w:rFonts w:ascii="Arial" w:hAnsi="Arial" w:cs="Arial"/>
          <w:lang w:eastAsia="x-none"/>
        </w:rPr>
      </w:pPr>
      <w:r w:rsidRPr="008F2DE8">
        <w:rPr>
          <w:rFonts w:ascii="Arial" w:hAnsi="Arial" w:cs="Arial"/>
          <w:lang w:eastAsia="x-none"/>
        </w:rPr>
        <w:t xml:space="preserve">Deployment parameters from [2] are </w:t>
      </w:r>
      <w:r w:rsidR="0036202F">
        <w:rPr>
          <w:rFonts w:ascii="Arial" w:hAnsi="Arial" w:cs="Arial"/>
          <w:lang w:eastAsia="x-none"/>
        </w:rPr>
        <w:t>duplicated</w:t>
      </w:r>
      <w:r w:rsidRPr="008F2DE8">
        <w:rPr>
          <w:rFonts w:ascii="Arial" w:hAnsi="Arial" w:cs="Arial"/>
          <w:lang w:eastAsia="x-none"/>
        </w:rPr>
        <w:t xml:space="preserve"> below to explore how tunnel deployment affects RRM.</w:t>
      </w:r>
    </w:p>
    <w:tbl>
      <w:tblPr>
        <w:tblStyle w:val="TableGrid"/>
        <w:tblW w:w="0" w:type="auto"/>
        <w:tblLook w:val="04A0" w:firstRow="1" w:lastRow="0" w:firstColumn="1" w:lastColumn="0" w:noHBand="0" w:noVBand="1"/>
      </w:tblPr>
      <w:tblGrid>
        <w:gridCol w:w="10142"/>
      </w:tblGrid>
      <w:tr w:rsidR="00266D2C" w14:paraId="4C752611" w14:textId="77777777" w:rsidTr="00266D2C">
        <w:tc>
          <w:tcPr>
            <w:tcW w:w="10142" w:type="dxa"/>
          </w:tcPr>
          <w:p w14:paraId="454244CC" w14:textId="77777777" w:rsidR="00266D2C" w:rsidRPr="009138F2" w:rsidRDefault="00266D2C" w:rsidP="00266D2C">
            <w:pPr>
              <w:spacing w:after="120"/>
              <w:rPr>
                <w:b/>
                <w:bCs/>
                <w:szCs w:val="24"/>
                <w:lang w:eastAsia="zh-CN"/>
              </w:rPr>
            </w:pPr>
            <w:r w:rsidRPr="009138F2">
              <w:rPr>
                <w:b/>
                <w:bCs/>
                <w:szCs w:val="24"/>
                <w:lang w:eastAsia="zh-CN"/>
              </w:rPr>
              <w:t xml:space="preserve">Way Forward: </w:t>
            </w:r>
          </w:p>
          <w:p w14:paraId="1A563229" w14:textId="77777777" w:rsidR="00266D2C" w:rsidRPr="009138F2" w:rsidRDefault="00266D2C">
            <w:pPr>
              <w:pStyle w:val="ListParagraph"/>
              <w:numPr>
                <w:ilvl w:val="0"/>
                <w:numId w:val="15"/>
              </w:numPr>
              <w:spacing w:after="120" w:line="259" w:lineRule="auto"/>
              <w:contextualSpacing w:val="0"/>
              <w:rPr>
                <w:szCs w:val="24"/>
                <w:lang w:eastAsia="zh-CN"/>
              </w:rPr>
            </w:pPr>
            <w:r w:rsidRPr="009138F2">
              <w:rPr>
                <w:szCs w:val="24"/>
                <w:lang w:eastAsia="zh-CN"/>
              </w:rPr>
              <w:t xml:space="preserve">RAN4 discuss and study the key parameters below as baseline assumption for tunnel deployment by considering feasibility study of tunnel scenarios: </w:t>
            </w:r>
          </w:p>
          <w:p w14:paraId="77CEFF85" w14:textId="77777777" w:rsidR="00266D2C" w:rsidRPr="009138F2" w:rsidRDefault="00266D2C">
            <w:pPr>
              <w:pStyle w:val="ListParagraph"/>
              <w:numPr>
                <w:ilvl w:val="1"/>
                <w:numId w:val="15"/>
              </w:numPr>
              <w:spacing w:after="120" w:line="259" w:lineRule="auto"/>
              <w:contextualSpacing w:val="0"/>
              <w:rPr>
                <w:szCs w:val="24"/>
                <w:lang w:eastAsia="zh-CN"/>
              </w:rPr>
            </w:pPr>
            <w:r w:rsidRPr="009138F2">
              <w:rPr>
                <w:szCs w:val="24"/>
                <w:lang w:eastAsia="zh-CN"/>
              </w:rPr>
              <w:t>Ds: the distance separation between two neighboring RRH sites. FFS options including:</w:t>
            </w:r>
          </w:p>
          <w:p w14:paraId="5B2D8D19" w14:textId="77777777" w:rsidR="00266D2C" w:rsidRPr="009138F2" w:rsidRDefault="00266D2C">
            <w:pPr>
              <w:pStyle w:val="ListParagraph"/>
              <w:numPr>
                <w:ilvl w:val="2"/>
                <w:numId w:val="15"/>
              </w:numPr>
              <w:spacing w:after="120" w:line="259" w:lineRule="auto"/>
              <w:contextualSpacing w:val="0"/>
              <w:rPr>
                <w:szCs w:val="24"/>
                <w:lang w:eastAsia="zh-CN"/>
              </w:rPr>
            </w:pPr>
            <w:r w:rsidRPr="009138F2">
              <w:rPr>
                <w:szCs w:val="24"/>
                <w:lang w:eastAsia="zh-CN"/>
              </w:rPr>
              <w:t xml:space="preserve">Option 1: Ds = 500m </w:t>
            </w:r>
          </w:p>
          <w:p w14:paraId="7D8AD49D" w14:textId="77777777" w:rsidR="00266D2C" w:rsidRPr="009138F2" w:rsidRDefault="00266D2C">
            <w:pPr>
              <w:pStyle w:val="ListParagraph"/>
              <w:numPr>
                <w:ilvl w:val="2"/>
                <w:numId w:val="15"/>
              </w:numPr>
              <w:spacing w:after="120" w:line="259" w:lineRule="auto"/>
              <w:contextualSpacing w:val="0"/>
              <w:rPr>
                <w:szCs w:val="24"/>
                <w:lang w:eastAsia="zh-CN"/>
              </w:rPr>
            </w:pPr>
            <w:r w:rsidRPr="009138F2">
              <w:rPr>
                <w:szCs w:val="24"/>
                <w:lang w:eastAsia="zh-CN"/>
              </w:rPr>
              <w:t xml:space="preserve">Option 2: Ds = 700m </w:t>
            </w:r>
          </w:p>
          <w:p w14:paraId="520B97C0" w14:textId="77777777" w:rsidR="00266D2C" w:rsidRPr="009138F2" w:rsidRDefault="00266D2C">
            <w:pPr>
              <w:pStyle w:val="ListParagraph"/>
              <w:numPr>
                <w:ilvl w:val="1"/>
                <w:numId w:val="15"/>
              </w:numPr>
              <w:spacing w:after="120" w:line="259" w:lineRule="auto"/>
              <w:contextualSpacing w:val="0"/>
              <w:rPr>
                <w:szCs w:val="24"/>
                <w:lang w:eastAsia="zh-CN"/>
              </w:rPr>
            </w:pPr>
            <w:r w:rsidRPr="009138F2">
              <w:rPr>
                <w:szCs w:val="24"/>
                <w:lang w:eastAsia="zh-CN"/>
              </w:rPr>
              <w:t>Dmin: the minimum distance between RRH site and train track. FFS options including:</w:t>
            </w:r>
          </w:p>
          <w:p w14:paraId="21C97F63" w14:textId="77777777" w:rsidR="00266D2C" w:rsidRPr="009138F2" w:rsidRDefault="00266D2C">
            <w:pPr>
              <w:pStyle w:val="ListParagraph"/>
              <w:numPr>
                <w:ilvl w:val="2"/>
                <w:numId w:val="15"/>
              </w:numPr>
              <w:spacing w:after="120" w:line="259" w:lineRule="auto"/>
              <w:contextualSpacing w:val="0"/>
              <w:rPr>
                <w:szCs w:val="24"/>
                <w:lang w:eastAsia="zh-CN"/>
              </w:rPr>
            </w:pPr>
            <w:r w:rsidRPr="009138F2">
              <w:rPr>
                <w:szCs w:val="24"/>
                <w:lang w:eastAsia="zh-CN"/>
              </w:rPr>
              <w:t xml:space="preserve">Option 1: Dmin = 0m </w:t>
            </w:r>
          </w:p>
          <w:p w14:paraId="4A28BC40" w14:textId="77777777" w:rsidR="00266D2C" w:rsidRPr="009138F2" w:rsidRDefault="00266D2C">
            <w:pPr>
              <w:pStyle w:val="ListParagraph"/>
              <w:numPr>
                <w:ilvl w:val="2"/>
                <w:numId w:val="15"/>
              </w:numPr>
              <w:spacing w:after="120" w:line="259" w:lineRule="auto"/>
              <w:contextualSpacing w:val="0"/>
              <w:rPr>
                <w:szCs w:val="24"/>
                <w:lang w:eastAsia="zh-CN"/>
              </w:rPr>
            </w:pPr>
            <w:r w:rsidRPr="009138F2">
              <w:rPr>
                <w:szCs w:val="24"/>
                <w:lang w:eastAsia="zh-CN"/>
              </w:rPr>
              <w:t>Option 2: Dmin = 2m</w:t>
            </w:r>
          </w:p>
          <w:p w14:paraId="17CAC170" w14:textId="77777777" w:rsidR="00266D2C" w:rsidRPr="009138F2" w:rsidRDefault="00266D2C">
            <w:pPr>
              <w:pStyle w:val="ListParagraph"/>
              <w:numPr>
                <w:ilvl w:val="1"/>
                <w:numId w:val="15"/>
              </w:numPr>
              <w:spacing w:after="120" w:line="259" w:lineRule="auto"/>
              <w:contextualSpacing w:val="0"/>
              <w:rPr>
                <w:szCs w:val="24"/>
                <w:lang w:eastAsia="zh-CN"/>
              </w:rPr>
            </w:pPr>
            <w:r w:rsidRPr="009138F2">
              <w:rPr>
                <w:szCs w:val="24"/>
                <w:lang w:eastAsia="zh-CN"/>
              </w:rPr>
              <w:t>D</w:t>
            </w:r>
            <w:r w:rsidRPr="009138F2">
              <w:rPr>
                <w:szCs w:val="24"/>
                <w:vertAlign w:val="subscript"/>
                <w:lang w:eastAsia="zh-CN"/>
              </w:rPr>
              <w:t>RRH_height</w:t>
            </w:r>
            <w:r w:rsidRPr="009138F2">
              <w:rPr>
                <w:szCs w:val="24"/>
                <w:lang w:eastAsia="zh-CN"/>
              </w:rPr>
              <w:t>: determined/limited by tunnel height and RRH deployment method</w:t>
            </w:r>
          </w:p>
          <w:p w14:paraId="586BA586" w14:textId="77777777" w:rsidR="00266D2C" w:rsidRPr="009138F2" w:rsidRDefault="00266D2C">
            <w:pPr>
              <w:pStyle w:val="ListParagraph"/>
              <w:numPr>
                <w:ilvl w:val="1"/>
                <w:numId w:val="15"/>
              </w:numPr>
              <w:spacing w:after="120" w:line="259" w:lineRule="auto"/>
              <w:contextualSpacing w:val="0"/>
              <w:rPr>
                <w:szCs w:val="24"/>
                <w:lang w:eastAsia="zh-CN"/>
              </w:rPr>
            </w:pPr>
            <w:r w:rsidRPr="009138F2">
              <w:rPr>
                <w:szCs w:val="24"/>
                <w:lang w:eastAsia="zh-CN"/>
              </w:rPr>
              <w:t xml:space="preserve">Tunnel dimensions: such as tunnel shape, height, width etc. </w:t>
            </w:r>
          </w:p>
          <w:p w14:paraId="34B9FC98" w14:textId="77777777" w:rsidR="00266D2C" w:rsidRPr="009138F2" w:rsidRDefault="00266D2C">
            <w:pPr>
              <w:pStyle w:val="ListParagraph"/>
              <w:numPr>
                <w:ilvl w:val="2"/>
                <w:numId w:val="15"/>
              </w:numPr>
              <w:overflowPunct w:val="0"/>
              <w:autoSpaceDE w:val="0"/>
              <w:autoSpaceDN w:val="0"/>
              <w:adjustRightInd w:val="0"/>
              <w:spacing w:after="120" w:line="259" w:lineRule="auto"/>
              <w:contextualSpacing w:val="0"/>
              <w:textAlignment w:val="baseline"/>
              <w:rPr>
                <w:szCs w:val="24"/>
                <w:lang w:eastAsia="zh-CN"/>
              </w:rPr>
            </w:pPr>
            <w:r w:rsidRPr="009138F2">
              <w:rPr>
                <w:rFonts w:hint="eastAsia"/>
                <w:szCs w:val="24"/>
                <w:lang w:eastAsia="zh-CN"/>
              </w:rPr>
              <w:t>O</w:t>
            </w:r>
            <w:r w:rsidRPr="009138F2">
              <w:rPr>
                <w:szCs w:val="24"/>
                <w:lang w:eastAsia="zh-CN"/>
              </w:rPr>
              <w:t>ption 1: 7.6 meters in diameter for a 2 track tunnel</w:t>
            </w:r>
          </w:p>
          <w:p w14:paraId="5E1C10CF" w14:textId="77777777" w:rsidR="00266D2C" w:rsidRPr="009138F2" w:rsidRDefault="00266D2C">
            <w:pPr>
              <w:pStyle w:val="ListParagraph"/>
              <w:numPr>
                <w:ilvl w:val="3"/>
                <w:numId w:val="15"/>
              </w:numPr>
              <w:overflowPunct w:val="0"/>
              <w:autoSpaceDE w:val="0"/>
              <w:autoSpaceDN w:val="0"/>
              <w:adjustRightInd w:val="0"/>
              <w:spacing w:line="259" w:lineRule="auto"/>
              <w:contextualSpacing w:val="0"/>
              <w:textAlignment w:val="baseline"/>
              <w:rPr>
                <w:szCs w:val="24"/>
                <w:lang w:eastAsia="zh-CN"/>
              </w:rPr>
            </w:pPr>
            <w:r w:rsidRPr="009138F2">
              <w:rPr>
                <w:szCs w:val="24"/>
                <w:lang w:eastAsia="zh-CN"/>
              </w:rPr>
              <w:t>Accordingly, D</w:t>
            </w:r>
            <w:r w:rsidRPr="009138F2">
              <w:rPr>
                <w:szCs w:val="24"/>
                <w:vertAlign w:val="subscript"/>
                <w:lang w:eastAsia="zh-CN"/>
              </w:rPr>
              <w:t>RRH_height</w:t>
            </w:r>
            <w:r w:rsidRPr="009138F2">
              <w:rPr>
                <w:szCs w:val="24"/>
                <w:lang w:eastAsia="zh-CN"/>
              </w:rPr>
              <w:t xml:space="preserve"> is assumed to be 7.4m</w:t>
            </w:r>
          </w:p>
          <w:p w14:paraId="75BDBAE0" w14:textId="77777777" w:rsidR="00266D2C" w:rsidRPr="009138F2" w:rsidRDefault="00266D2C">
            <w:pPr>
              <w:pStyle w:val="ListParagraph"/>
              <w:numPr>
                <w:ilvl w:val="2"/>
                <w:numId w:val="15"/>
              </w:numPr>
              <w:spacing w:after="120" w:line="259" w:lineRule="auto"/>
              <w:contextualSpacing w:val="0"/>
              <w:rPr>
                <w:szCs w:val="24"/>
                <w:lang w:eastAsia="zh-CN"/>
              </w:rPr>
            </w:pPr>
            <w:r w:rsidRPr="009138F2">
              <w:rPr>
                <w:rFonts w:hint="eastAsia"/>
                <w:szCs w:val="24"/>
                <w:lang w:eastAsia="zh-CN"/>
              </w:rPr>
              <w:t>O</w:t>
            </w:r>
            <w:r w:rsidRPr="009138F2">
              <w:rPr>
                <w:szCs w:val="24"/>
                <w:lang w:eastAsia="zh-CN"/>
              </w:rPr>
              <w:t>ption 2: 5.5 meters in diameter for a single tunnel</w:t>
            </w:r>
          </w:p>
          <w:p w14:paraId="0AB70FE0" w14:textId="77777777" w:rsidR="00266D2C" w:rsidRPr="009138F2" w:rsidRDefault="00266D2C">
            <w:pPr>
              <w:pStyle w:val="ListParagraph"/>
              <w:numPr>
                <w:ilvl w:val="3"/>
                <w:numId w:val="15"/>
              </w:numPr>
              <w:overflowPunct w:val="0"/>
              <w:autoSpaceDE w:val="0"/>
              <w:autoSpaceDN w:val="0"/>
              <w:adjustRightInd w:val="0"/>
              <w:spacing w:line="259" w:lineRule="auto"/>
              <w:contextualSpacing w:val="0"/>
              <w:textAlignment w:val="baseline"/>
              <w:rPr>
                <w:szCs w:val="24"/>
                <w:lang w:eastAsia="zh-CN"/>
              </w:rPr>
            </w:pPr>
            <w:r w:rsidRPr="009138F2">
              <w:rPr>
                <w:szCs w:val="24"/>
                <w:lang w:eastAsia="zh-CN"/>
              </w:rPr>
              <w:t>Accordingly, D</w:t>
            </w:r>
            <w:r w:rsidRPr="009138F2">
              <w:rPr>
                <w:szCs w:val="24"/>
                <w:vertAlign w:val="subscript"/>
                <w:lang w:eastAsia="zh-CN"/>
              </w:rPr>
              <w:t>RRH_height</w:t>
            </w:r>
            <w:r w:rsidRPr="009138F2">
              <w:rPr>
                <w:szCs w:val="24"/>
                <w:lang w:eastAsia="zh-CN"/>
              </w:rPr>
              <w:t xml:space="preserve"> is assumed to be 5.3m</w:t>
            </w:r>
          </w:p>
          <w:p w14:paraId="2BE8B874" w14:textId="77777777" w:rsidR="00266D2C" w:rsidRPr="009138F2" w:rsidRDefault="00266D2C">
            <w:pPr>
              <w:pStyle w:val="ListParagraph"/>
              <w:numPr>
                <w:ilvl w:val="2"/>
                <w:numId w:val="15"/>
              </w:numPr>
              <w:overflowPunct w:val="0"/>
              <w:autoSpaceDE w:val="0"/>
              <w:autoSpaceDN w:val="0"/>
              <w:adjustRightInd w:val="0"/>
              <w:spacing w:line="259" w:lineRule="auto"/>
              <w:contextualSpacing w:val="0"/>
              <w:textAlignment w:val="baseline"/>
              <w:rPr>
                <w:szCs w:val="24"/>
                <w:lang w:eastAsia="zh-CN"/>
              </w:rPr>
            </w:pPr>
            <w:r w:rsidRPr="009138F2">
              <w:rPr>
                <w:szCs w:val="24"/>
                <w:lang w:eastAsia="zh-CN"/>
              </w:rPr>
              <w:t>Other options are not precluded</w:t>
            </w:r>
          </w:p>
          <w:p w14:paraId="19F8F6D6" w14:textId="77777777" w:rsidR="00266D2C" w:rsidRPr="009138F2" w:rsidRDefault="00266D2C">
            <w:pPr>
              <w:pStyle w:val="ListParagraph"/>
              <w:numPr>
                <w:ilvl w:val="1"/>
                <w:numId w:val="15"/>
              </w:numPr>
              <w:spacing w:after="120" w:line="259" w:lineRule="auto"/>
              <w:contextualSpacing w:val="0"/>
              <w:rPr>
                <w:szCs w:val="24"/>
                <w:lang w:eastAsia="zh-CN"/>
              </w:rPr>
            </w:pPr>
            <w:r w:rsidRPr="009138F2">
              <w:rPr>
                <w:szCs w:val="24"/>
                <w:lang w:eastAsia="zh-CN"/>
              </w:rPr>
              <w:t xml:space="preserve">gNB RRH and antenna panel element assumption. </w:t>
            </w:r>
          </w:p>
          <w:p w14:paraId="7F222829" w14:textId="77777777" w:rsidR="00266D2C" w:rsidRPr="009138F2" w:rsidRDefault="00266D2C">
            <w:pPr>
              <w:pStyle w:val="ListParagraph"/>
              <w:numPr>
                <w:ilvl w:val="2"/>
                <w:numId w:val="15"/>
              </w:numPr>
              <w:spacing w:after="120" w:line="259" w:lineRule="auto"/>
              <w:contextualSpacing w:val="0"/>
              <w:rPr>
                <w:szCs w:val="24"/>
                <w:lang w:eastAsia="zh-CN"/>
              </w:rPr>
            </w:pPr>
            <w:r w:rsidRPr="009138F2">
              <w:rPr>
                <w:szCs w:val="24"/>
                <w:lang w:eastAsia="zh-CN"/>
              </w:rPr>
              <w:t xml:space="preserve">FFS the number of RRHs per BBU, </w:t>
            </w:r>
          </w:p>
          <w:p w14:paraId="5C6BA47B" w14:textId="77777777" w:rsidR="00266D2C" w:rsidRPr="009138F2" w:rsidRDefault="00266D2C">
            <w:pPr>
              <w:pStyle w:val="ListParagraph"/>
              <w:numPr>
                <w:ilvl w:val="3"/>
                <w:numId w:val="15"/>
              </w:numPr>
              <w:spacing w:after="120" w:line="259" w:lineRule="auto"/>
              <w:contextualSpacing w:val="0"/>
              <w:rPr>
                <w:szCs w:val="24"/>
                <w:lang w:eastAsia="zh-CN"/>
              </w:rPr>
            </w:pPr>
            <w:r w:rsidRPr="009138F2">
              <w:rPr>
                <w:szCs w:val="24"/>
                <w:lang w:eastAsia="zh-CN"/>
              </w:rPr>
              <w:t xml:space="preserve">Option 1: 4 RRHs per BBU, </w:t>
            </w:r>
          </w:p>
          <w:p w14:paraId="2891D8A1" w14:textId="77777777" w:rsidR="00266D2C" w:rsidRPr="009138F2" w:rsidRDefault="00266D2C">
            <w:pPr>
              <w:pStyle w:val="ListParagraph"/>
              <w:numPr>
                <w:ilvl w:val="3"/>
                <w:numId w:val="15"/>
              </w:numPr>
              <w:spacing w:after="120" w:line="259" w:lineRule="auto"/>
              <w:contextualSpacing w:val="0"/>
              <w:rPr>
                <w:szCs w:val="24"/>
                <w:lang w:eastAsia="zh-CN"/>
              </w:rPr>
            </w:pPr>
            <w:r w:rsidRPr="009138F2">
              <w:rPr>
                <w:szCs w:val="24"/>
                <w:lang w:eastAsia="zh-CN"/>
              </w:rPr>
              <w:t>Option 2: from 1 to 4 RRHs per BBU</w:t>
            </w:r>
          </w:p>
          <w:p w14:paraId="7E305913" w14:textId="77777777" w:rsidR="00266D2C" w:rsidRPr="009138F2" w:rsidRDefault="00266D2C">
            <w:pPr>
              <w:pStyle w:val="ListParagraph"/>
              <w:numPr>
                <w:ilvl w:val="3"/>
                <w:numId w:val="15"/>
              </w:numPr>
              <w:spacing w:after="120" w:line="259" w:lineRule="auto"/>
              <w:contextualSpacing w:val="0"/>
              <w:rPr>
                <w:szCs w:val="24"/>
                <w:lang w:eastAsia="zh-CN"/>
              </w:rPr>
            </w:pPr>
            <w:r w:rsidRPr="009138F2">
              <w:rPr>
                <w:szCs w:val="24"/>
                <w:lang w:eastAsia="zh-CN"/>
              </w:rPr>
              <w:t>Other options are not precluded</w:t>
            </w:r>
          </w:p>
          <w:p w14:paraId="1FD61DC6" w14:textId="77777777" w:rsidR="00266D2C" w:rsidRPr="009138F2" w:rsidRDefault="00266D2C">
            <w:pPr>
              <w:pStyle w:val="ListParagraph"/>
              <w:numPr>
                <w:ilvl w:val="2"/>
                <w:numId w:val="15"/>
              </w:numPr>
              <w:spacing w:after="120" w:line="259" w:lineRule="auto"/>
              <w:contextualSpacing w:val="0"/>
              <w:rPr>
                <w:szCs w:val="24"/>
                <w:lang w:eastAsia="zh-CN"/>
              </w:rPr>
            </w:pPr>
            <w:r w:rsidRPr="009138F2">
              <w:rPr>
                <w:szCs w:val="24"/>
                <w:lang w:eastAsia="zh-CN"/>
              </w:rPr>
              <w:t xml:space="preserve">1 beam per RRH panel </w:t>
            </w:r>
          </w:p>
          <w:p w14:paraId="5D276C5D" w14:textId="0D83E55D" w:rsidR="00266D2C" w:rsidRPr="00266D2C" w:rsidRDefault="00266D2C">
            <w:pPr>
              <w:pStyle w:val="ListParagraph"/>
              <w:numPr>
                <w:ilvl w:val="2"/>
                <w:numId w:val="15"/>
              </w:numPr>
              <w:spacing w:after="120" w:line="259" w:lineRule="auto"/>
              <w:contextualSpacing w:val="0"/>
              <w:rPr>
                <w:szCs w:val="24"/>
                <w:lang w:eastAsia="zh-CN"/>
              </w:rPr>
            </w:pPr>
            <w:r w:rsidRPr="009138F2">
              <w:rPr>
                <w:szCs w:val="24"/>
                <w:lang w:eastAsia="zh-CN"/>
              </w:rPr>
              <w:t xml:space="preserve">RRH Antenna Element Assumption for RRH side </w:t>
            </w:r>
            <w:r w:rsidRPr="009138F2">
              <w:rPr>
                <w:szCs w:val="24"/>
                <w:lang w:val="en-AU" w:eastAsia="zh-CN"/>
              </w:rPr>
              <w:t>is the same as Rel-17</w:t>
            </w:r>
            <w:r w:rsidRPr="009138F2">
              <w:rPr>
                <w:szCs w:val="24"/>
                <w:lang w:eastAsia="zh-CN"/>
              </w:rPr>
              <w:t>: [Mg, Ng, M, N, P] = [1, 1, 8, 8, 2].</w:t>
            </w:r>
          </w:p>
        </w:tc>
      </w:tr>
    </w:tbl>
    <w:p w14:paraId="57D1AEE5" w14:textId="222F683A" w:rsidR="00266D2C" w:rsidRDefault="00266D2C" w:rsidP="003A395B">
      <w:pPr>
        <w:rPr>
          <w:rFonts w:ascii="Arial" w:hAnsi="Arial" w:cs="Arial"/>
          <w:b/>
          <w:bCs/>
          <w:lang w:eastAsia="x-none"/>
        </w:rPr>
      </w:pPr>
    </w:p>
    <w:p w14:paraId="420199FF" w14:textId="77777777" w:rsidR="00134A53" w:rsidRDefault="005A26A1" w:rsidP="003A395B">
      <w:pPr>
        <w:rPr>
          <w:rFonts w:ascii="Arial" w:hAnsi="Arial" w:cs="Arial"/>
          <w:lang w:eastAsia="x-none"/>
        </w:rPr>
      </w:pPr>
      <w:r>
        <w:rPr>
          <w:rFonts w:ascii="Arial" w:hAnsi="Arial" w:cs="Arial"/>
          <w:lang w:eastAsia="x-none"/>
        </w:rPr>
        <w:t xml:space="preserve">Our preference is reusing </w:t>
      </w:r>
      <w:r w:rsidR="00DC092D">
        <w:rPr>
          <w:rFonts w:ascii="Arial" w:hAnsi="Arial" w:cs="Arial"/>
          <w:lang w:eastAsia="x-none"/>
        </w:rPr>
        <w:t xml:space="preserve">scenario’s parameters for HST FR2 in Rel-17 as much as possible. </w:t>
      </w:r>
    </w:p>
    <w:p w14:paraId="0FBE352B" w14:textId="4110C419" w:rsidR="00266D2C" w:rsidRDefault="00EB622C" w:rsidP="003A395B">
      <w:pPr>
        <w:rPr>
          <w:rFonts w:ascii="Arial" w:hAnsi="Arial" w:cs="Arial"/>
          <w:lang w:eastAsia="x-none"/>
        </w:rPr>
      </w:pPr>
      <w:r>
        <w:rPr>
          <w:rFonts w:ascii="Arial" w:hAnsi="Arial" w:cs="Arial"/>
          <w:lang w:eastAsia="x-none"/>
        </w:rPr>
        <w:t xml:space="preserve">The distance Ds=700m </w:t>
      </w:r>
      <w:r w:rsidR="00D90CE6">
        <w:rPr>
          <w:rFonts w:ascii="Arial" w:hAnsi="Arial" w:cs="Arial"/>
          <w:lang w:eastAsia="x-none"/>
        </w:rPr>
        <w:t>shall be acceptable</w:t>
      </w:r>
      <w:r w:rsidR="00134A53">
        <w:rPr>
          <w:rFonts w:ascii="Arial" w:hAnsi="Arial" w:cs="Arial"/>
          <w:lang w:eastAsia="x-none"/>
        </w:rPr>
        <w:t xml:space="preserve"> from link</w:t>
      </w:r>
      <w:r w:rsidR="006D6940">
        <w:rPr>
          <w:rFonts w:ascii="Arial" w:hAnsi="Arial" w:cs="Arial"/>
          <w:lang w:eastAsia="x-none"/>
        </w:rPr>
        <w:t xml:space="preserve"> </w:t>
      </w:r>
      <w:r w:rsidR="00134A53">
        <w:rPr>
          <w:rFonts w:ascii="Arial" w:hAnsi="Arial" w:cs="Arial"/>
          <w:lang w:eastAsia="x-none"/>
        </w:rPr>
        <w:t>budget perspective,</w:t>
      </w:r>
      <w:r w:rsidR="00D90CE6">
        <w:rPr>
          <w:rFonts w:ascii="Arial" w:hAnsi="Arial" w:cs="Arial"/>
          <w:lang w:eastAsia="x-none"/>
        </w:rPr>
        <w:t xml:space="preserve"> </w:t>
      </w:r>
      <w:r w:rsidR="00791C1B">
        <w:rPr>
          <w:rFonts w:ascii="Arial" w:hAnsi="Arial" w:cs="Arial"/>
          <w:lang w:eastAsia="x-none"/>
        </w:rPr>
        <w:t xml:space="preserve">we don’t see the necessity to shorten Ds too 500m or other </w:t>
      </w:r>
      <w:r w:rsidR="00134A53">
        <w:rPr>
          <w:rFonts w:ascii="Arial" w:hAnsi="Arial" w:cs="Arial"/>
          <w:lang w:eastAsia="x-none"/>
        </w:rPr>
        <w:t>numbers less than 700m.</w:t>
      </w:r>
    </w:p>
    <w:p w14:paraId="38B25176" w14:textId="5EAE0D35" w:rsidR="00134A53" w:rsidRDefault="00AC26D3" w:rsidP="003A395B">
      <w:pPr>
        <w:rPr>
          <w:rFonts w:ascii="Arial" w:hAnsi="Arial" w:cs="Arial"/>
          <w:lang w:eastAsia="x-none"/>
        </w:rPr>
      </w:pPr>
      <w:r>
        <w:rPr>
          <w:rFonts w:ascii="Arial" w:hAnsi="Arial" w:cs="Arial"/>
          <w:lang w:eastAsia="x-none"/>
        </w:rPr>
        <w:t xml:space="preserve">As per </w:t>
      </w:r>
      <w:proofErr w:type="spellStart"/>
      <w:r w:rsidR="00994B90">
        <w:rPr>
          <w:rFonts w:ascii="Arial" w:hAnsi="Arial" w:cs="Arial"/>
          <w:lang w:eastAsia="x-none"/>
        </w:rPr>
        <w:t>Dmin</w:t>
      </w:r>
      <w:proofErr w:type="spellEnd"/>
      <w:r w:rsidR="006D6940">
        <w:rPr>
          <w:rFonts w:ascii="Arial" w:hAnsi="Arial" w:cs="Arial"/>
          <w:lang w:eastAsia="x-none"/>
        </w:rPr>
        <w:t xml:space="preserve">, it depends on how RRH is </w:t>
      </w:r>
      <w:r w:rsidR="00201D13">
        <w:rPr>
          <w:rFonts w:ascii="Arial" w:hAnsi="Arial" w:cs="Arial"/>
          <w:lang w:eastAsia="x-none"/>
        </w:rPr>
        <w:t xml:space="preserve">installed in tunnel, </w:t>
      </w:r>
      <w:proofErr w:type="gramStart"/>
      <w:r w:rsidR="00201D13">
        <w:rPr>
          <w:rFonts w:ascii="Arial" w:hAnsi="Arial" w:cs="Arial"/>
          <w:lang w:eastAsia="x-none"/>
        </w:rPr>
        <w:t>e.g.</w:t>
      </w:r>
      <w:proofErr w:type="gramEnd"/>
      <w:r w:rsidR="00201D13">
        <w:rPr>
          <w:rFonts w:ascii="Arial" w:hAnsi="Arial" w:cs="Arial"/>
          <w:lang w:eastAsia="x-none"/>
        </w:rPr>
        <w:t xml:space="preserve"> on the wall or on the </w:t>
      </w:r>
      <w:r w:rsidR="00DB1BCD">
        <w:rPr>
          <w:rFonts w:ascii="Arial" w:hAnsi="Arial" w:cs="Arial"/>
          <w:lang w:eastAsia="x-none"/>
        </w:rPr>
        <w:t xml:space="preserve">roof </w:t>
      </w:r>
      <w:r w:rsidR="00201D13">
        <w:rPr>
          <w:rFonts w:ascii="Arial" w:hAnsi="Arial" w:cs="Arial"/>
          <w:lang w:eastAsia="x-none"/>
        </w:rPr>
        <w:t xml:space="preserve">of tunnel. </w:t>
      </w:r>
      <w:r w:rsidR="00222AC9">
        <w:rPr>
          <w:rFonts w:ascii="Arial" w:hAnsi="Arial" w:cs="Arial"/>
          <w:lang w:eastAsia="x-none"/>
        </w:rPr>
        <w:t xml:space="preserve">It is doubted that if installation on the roof </w:t>
      </w:r>
      <w:r w:rsidR="00DB1BCD">
        <w:rPr>
          <w:rFonts w:ascii="Arial" w:hAnsi="Arial" w:cs="Arial"/>
          <w:lang w:eastAsia="x-none"/>
        </w:rPr>
        <w:t>is a common situation for customer</w:t>
      </w:r>
      <w:r w:rsidR="008D71DE">
        <w:rPr>
          <w:rFonts w:ascii="Arial" w:hAnsi="Arial" w:cs="Arial"/>
          <w:lang w:eastAsia="x-none"/>
        </w:rPr>
        <w:t>s</w:t>
      </w:r>
      <w:r w:rsidR="00DB1BCD">
        <w:rPr>
          <w:rFonts w:ascii="Arial" w:hAnsi="Arial" w:cs="Arial"/>
          <w:lang w:eastAsia="x-none"/>
        </w:rPr>
        <w:t>, installation on the wall maybe more common and eas</w:t>
      </w:r>
      <w:r w:rsidR="00D32159">
        <w:rPr>
          <w:rFonts w:ascii="Arial" w:hAnsi="Arial" w:cs="Arial"/>
          <w:lang w:eastAsia="x-none"/>
        </w:rPr>
        <w:t xml:space="preserve">ier. </w:t>
      </w:r>
      <w:r w:rsidR="00C143FC" w:rsidRPr="00C143FC">
        <w:rPr>
          <w:rFonts w:ascii="Arial" w:hAnsi="Arial" w:cs="Arial"/>
          <w:lang w:eastAsia="x-none"/>
        </w:rPr>
        <w:t>However, we don't think 2 meters can ever be guaranteed in actual use.</w:t>
      </w:r>
    </w:p>
    <w:p w14:paraId="1913C87A" w14:textId="790E5E80" w:rsidR="00C23687" w:rsidRDefault="00C23687" w:rsidP="003A395B">
      <w:pPr>
        <w:rPr>
          <w:rFonts w:ascii="Arial" w:hAnsi="Arial" w:cs="Arial"/>
          <w:lang w:eastAsia="x-none"/>
        </w:rPr>
      </w:pPr>
      <w:r>
        <w:rPr>
          <w:rFonts w:ascii="Arial" w:hAnsi="Arial" w:cs="Arial"/>
          <w:lang w:eastAsia="x-none"/>
        </w:rPr>
        <w:t xml:space="preserve">As per </w:t>
      </w:r>
      <w:proofErr w:type="spellStart"/>
      <w:r w:rsidRPr="00AE3D2B">
        <w:rPr>
          <w:rFonts w:ascii="Arial" w:hAnsi="Arial" w:cs="Arial"/>
          <w:lang w:eastAsia="x-none"/>
        </w:rPr>
        <w:t>D</w:t>
      </w:r>
      <w:r w:rsidRPr="00AE3D2B">
        <w:rPr>
          <w:rFonts w:ascii="Arial" w:hAnsi="Arial" w:cs="Arial"/>
          <w:vertAlign w:val="subscript"/>
          <w:lang w:eastAsia="x-none"/>
        </w:rPr>
        <w:t>RRH_height</w:t>
      </w:r>
      <w:proofErr w:type="spellEnd"/>
      <w:r w:rsidRPr="00AE3D2B">
        <w:rPr>
          <w:rFonts w:ascii="Arial" w:hAnsi="Arial" w:cs="Arial"/>
          <w:lang w:eastAsia="x-none"/>
        </w:rPr>
        <w:t>,</w:t>
      </w:r>
      <w:r w:rsidR="000966A0" w:rsidRPr="00AE3D2B">
        <w:rPr>
          <w:rFonts w:ascii="Arial" w:hAnsi="Arial" w:cs="Arial"/>
          <w:lang w:eastAsia="x-none"/>
        </w:rPr>
        <w:t xml:space="preserve"> since </w:t>
      </w:r>
      <w:r w:rsidR="001D6B84" w:rsidRPr="00AE3D2B">
        <w:rPr>
          <w:rFonts w:ascii="Arial" w:hAnsi="Arial" w:cs="Arial"/>
          <w:lang w:eastAsia="x-none"/>
        </w:rPr>
        <w:t xml:space="preserve">we suppose </w:t>
      </w:r>
      <w:proofErr w:type="spellStart"/>
      <w:r w:rsidR="000966A0">
        <w:rPr>
          <w:rFonts w:ascii="Arial" w:hAnsi="Arial" w:cs="Arial"/>
          <w:lang w:eastAsia="x-none"/>
        </w:rPr>
        <w:t>Dmin</w:t>
      </w:r>
      <w:proofErr w:type="spellEnd"/>
      <w:r w:rsidR="000966A0">
        <w:rPr>
          <w:rFonts w:ascii="Arial" w:hAnsi="Arial" w:cs="Arial"/>
          <w:lang w:eastAsia="x-none"/>
        </w:rPr>
        <w:t xml:space="preserve"> ≠0m</w:t>
      </w:r>
      <w:r w:rsidR="00B82E51">
        <w:rPr>
          <w:rFonts w:ascii="Arial" w:hAnsi="Arial" w:cs="Arial"/>
          <w:lang w:eastAsia="x-none"/>
        </w:rPr>
        <w:t xml:space="preserve">, we suppose the </w:t>
      </w:r>
      <w:proofErr w:type="spellStart"/>
      <w:r w:rsidR="00B82E51" w:rsidRPr="00AE3D2B">
        <w:rPr>
          <w:rFonts w:ascii="Arial" w:hAnsi="Arial" w:cs="Arial"/>
          <w:lang w:eastAsia="x-none"/>
        </w:rPr>
        <w:t>D</w:t>
      </w:r>
      <w:r w:rsidR="00B82E51" w:rsidRPr="004F517C">
        <w:rPr>
          <w:rFonts w:ascii="Arial" w:hAnsi="Arial" w:cs="Arial"/>
          <w:vertAlign w:val="subscript"/>
          <w:lang w:eastAsia="x-none"/>
        </w:rPr>
        <w:t>RRH_</w:t>
      </w:r>
      <w:proofErr w:type="gramStart"/>
      <w:r w:rsidR="00B82E51" w:rsidRPr="004F517C">
        <w:rPr>
          <w:rFonts w:ascii="Arial" w:hAnsi="Arial" w:cs="Arial"/>
          <w:vertAlign w:val="subscript"/>
          <w:lang w:eastAsia="x-none"/>
        </w:rPr>
        <w:t>height</w:t>
      </w:r>
      <w:proofErr w:type="spellEnd"/>
      <w:r w:rsidR="00B82E51" w:rsidRPr="004F517C">
        <w:rPr>
          <w:rFonts w:ascii="Arial" w:hAnsi="Arial" w:cs="Arial"/>
          <w:vertAlign w:val="subscript"/>
          <w:lang w:eastAsia="x-none"/>
        </w:rPr>
        <w:t xml:space="preserve"> </w:t>
      </w:r>
      <w:r w:rsidR="00B82E51" w:rsidRPr="00AE3D2B">
        <w:rPr>
          <w:rFonts w:ascii="Arial" w:hAnsi="Arial" w:cs="Arial"/>
          <w:lang w:eastAsia="x-none"/>
        </w:rPr>
        <w:t xml:space="preserve"> shall</w:t>
      </w:r>
      <w:proofErr w:type="gramEnd"/>
      <w:r w:rsidR="00B82E51" w:rsidRPr="00AE3D2B">
        <w:rPr>
          <w:rFonts w:ascii="Arial" w:hAnsi="Arial" w:cs="Arial"/>
          <w:lang w:eastAsia="x-none"/>
        </w:rPr>
        <w:t xml:space="preserve"> </w:t>
      </w:r>
      <w:r w:rsidR="004F517C">
        <w:rPr>
          <w:rFonts w:ascii="Arial" w:hAnsi="Arial" w:cs="Arial"/>
          <w:lang w:eastAsia="x-none"/>
        </w:rPr>
        <w:t>smaller</w:t>
      </w:r>
      <w:r w:rsidR="00B05BD4" w:rsidRPr="00AE3D2B">
        <w:rPr>
          <w:rFonts w:ascii="Arial" w:hAnsi="Arial" w:cs="Arial"/>
          <w:lang w:eastAsia="x-none"/>
        </w:rPr>
        <w:t xml:space="preserve"> than tunnel diameter, </w:t>
      </w:r>
      <w:r w:rsidR="00520029">
        <w:rPr>
          <w:rFonts w:ascii="Arial" w:hAnsi="Arial" w:cs="Arial"/>
          <w:lang w:eastAsia="x-none"/>
        </w:rPr>
        <w:t>but the position of RRH’s array at least shall be hi</w:t>
      </w:r>
      <w:r w:rsidR="0058609B">
        <w:rPr>
          <w:rFonts w:ascii="Arial" w:hAnsi="Arial" w:cs="Arial"/>
          <w:lang w:eastAsia="x-none"/>
        </w:rPr>
        <w:t>gher than roof of train</w:t>
      </w:r>
      <w:r w:rsidR="003D4990">
        <w:rPr>
          <w:rFonts w:ascii="Arial" w:hAnsi="Arial" w:cs="Arial"/>
          <w:lang w:eastAsia="x-none"/>
        </w:rPr>
        <w:t xml:space="preserve"> (specially maybe 2</w:t>
      </w:r>
      <w:r w:rsidR="000F7C76">
        <w:rPr>
          <w:rFonts w:ascii="Arial" w:hAnsi="Arial" w:cs="Arial"/>
          <w:lang w:eastAsia="x-none"/>
        </w:rPr>
        <w:t>-deck train</w:t>
      </w:r>
      <w:r w:rsidR="003D4990">
        <w:rPr>
          <w:rFonts w:ascii="Arial" w:hAnsi="Arial" w:cs="Arial"/>
          <w:lang w:eastAsia="x-none"/>
        </w:rPr>
        <w:t>)</w:t>
      </w:r>
      <w:r w:rsidR="0058609B">
        <w:rPr>
          <w:rFonts w:ascii="Arial" w:hAnsi="Arial" w:cs="Arial"/>
          <w:lang w:eastAsia="x-none"/>
        </w:rPr>
        <w:t>, so 5</w:t>
      </w:r>
      <w:r w:rsidR="000F7C76">
        <w:rPr>
          <w:rFonts w:ascii="Arial" w:hAnsi="Arial" w:cs="Arial"/>
          <w:lang w:eastAsia="x-none"/>
        </w:rPr>
        <w:t>.3</w:t>
      </w:r>
      <w:r w:rsidR="00E34D8C">
        <w:rPr>
          <w:rFonts w:ascii="Arial" w:hAnsi="Arial" w:cs="Arial"/>
          <w:lang w:eastAsia="x-none"/>
        </w:rPr>
        <w:t xml:space="preserve"> </w:t>
      </w:r>
      <w:r w:rsidR="00FC04D8" w:rsidRPr="00AE3D2B">
        <w:rPr>
          <w:rFonts w:ascii="Arial" w:hAnsi="Arial" w:cs="Arial"/>
          <w:lang w:eastAsia="x-none"/>
        </w:rPr>
        <w:t xml:space="preserve">meter </w:t>
      </w:r>
      <w:r w:rsidR="00AE3D2B" w:rsidRPr="00AE3D2B">
        <w:rPr>
          <w:rFonts w:ascii="Arial" w:hAnsi="Arial" w:cs="Arial"/>
          <w:lang w:eastAsia="x-none"/>
        </w:rPr>
        <w:t>may be a rational number</w:t>
      </w:r>
      <w:r w:rsidR="004F517C">
        <w:rPr>
          <w:rFonts w:ascii="Arial" w:hAnsi="Arial" w:cs="Arial"/>
          <w:lang w:eastAsia="x-none"/>
        </w:rPr>
        <w:t xml:space="preserve"> to </w:t>
      </w:r>
      <w:r w:rsidR="00D168E3">
        <w:rPr>
          <w:rFonts w:ascii="Arial" w:hAnsi="Arial" w:cs="Arial"/>
          <w:lang w:eastAsia="x-none"/>
        </w:rPr>
        <w:t xml:space="preserve">balance </w:t>
      </w:r>
      <w:r w:rsidR="004F1AC1">
        <w:rPr>
          <w:rFonts w:ascii="Arial" w:hAnsi="Arial" w:cs="Arial"/>
          <w:lang w:eastAsia="x-none"/>
        </w:rPr>
        <w:t>difficulty</w:t>
      </w:r>
      <w:r w:rsidR="00D168E3">
        <w:rPr>
          <w:rFonts w:ascii="Arial" w:hAnsi="Arial" w:cs="Arial"/>
          <w:lang w:eastAsia="x-none"/>
        </w:rPr>
        <w:t xml:space="preserve"> of installation and </w:t>
      </w:r>
      <w:r w:rsidR="004F1AC1">
        <w:rPr>
          <w:rFonts w:ascii="Arial" w:hAnsi="Arial" w:cs="Arial"/>
          <w:lang w:eastAsia="x-none"/>
        </w:rPr>
        <w:t>LOS channel between RRH and UE.</w:t>
      </w:r>
    </w:p>
    <w:p w14:paraId="317E0E31" w14:textId="2845DEAF" w:rsidR="00366290" w:rsidRPr="004F1AC1" w:rsidRDefault="004F1AC1" w:rsidP="003A395B">
      <w:pPr>
        <w:rPr>
          <w:rFonts w:ascii="Arial" w:hAnsi="Arial" w:cs="Arial"/>
          <w:lang w:val="x-none" w:eastAsia="x-none"/>
        </w:rPr>
      </w:pPr>
      <w:r>
        <w:rPr>
          <w:rFonts w:ascii="Arial" w:hAnsi="Arial" w:cs="Arial"/>
          <w:lang w:eastAsia="x-none"/>
        </w:rPr>
        <w:lastRenderedPageBreak/>
        <w:t xml:space="preserve">As per </w:t>
      </w:r>
      <w:proofErr w:type="spellStart"/>
      <w:r w:rsidRPr="004F1AC1">
        <w:rPr>
          <w:rFonts w:ascii="Arial" w:hAnsi="Arial" w:cs="Arial"/>
          <w:lang w:eastAsia="x-none"/>
        </w:rPr>
        <w:t>gNB</w:t>
      </w:r>
      <w:proofErr w:type="spellEnd"/>
      <w:r w:rsidRPr="004F1AC1">
        <w:rPr>
          <w:rFonts w:ascii="Arial" w:hAnsi="Arial" w:cs="Arial"/>
          <w:lang w:eastAsia="x-none"/>
        </w:rPr>
        <w:t xml:space="preserve"> RRH and antenna panel element assumption</w:t>
      </w:r>
      <w:r>
        <w:rPr>
          <w:rFonts w:ascii="Arial" w:hAnsi="Arial" w:cs="Arial"/>
          <w:lang w:eastAsia="x-none"/>
        </w:rPr>
        <w:t>, we prefer to reuse assumption for HST FR2 in Rel-17.</w:t>
      </w:r>
    </w:p>
    <w:p w14:paraId="2A56C7E7" w14:textId="17BA6708" w:rsidR="00EB622C" w:rsidRPr="00AA6BDC" w:rsidRDefault="00FE15CB" w:rsidP="003A395B">
      <w:pPr>
        <w:rPr>
          <w:rFonts w:ascii="Arial" w:hAnsi="Arial" w:cs="Arial"/>
          <w:b/>
          <w:bCs/>
          <w:i/>
          <w:iCs/>
          <w:lang w:eastAsia="zh-CN"/>
        </w:rPr>
      </w:pPr>
      <w:r w:rsidRPr="00AA6BDC">
        <w:rPr>
          <w:rFonts w:ascii="Arial" w:hAnsi="Arial" w:cs="Arial"/>
          <w:b/>
          <w:bCs/>
          <w:i/>
          <w:iCs/>
          <w:lang w:eastAsia="x-none"/>
        </w:rPr>
        <w:t>Proposal</w:t>
      </w:r>
      <w:r w:rsidR="00AA6BDC" w:rsidRPr="00AA6BDC">
        <w:rPr>
          <w:rFonts w:ascii="Arial" w:hAnsi="Arial" w:cs="Arial"/>
          <w:b/>
          <w:bCs/>
          <w:i/>
          <w:iCs/>
          <w:lang w:eastAsia="x-none"/>
        </w:rPr>
        <w:t xml:space="preserve"> 3</w:t>
      </w:r>
      <w:r w:rsidRPr="00AA6BDC">
        <w:rPr>
          <w:rFonts w:ascii="Arial" w:hAnsi="Arial" w:cs="Arial"/>
          <w:b/>
          <w:bCs/>
          <w:i/>
          <w:iCs/>
          <w:lang w:eastAsia="zh-CN"/>
        </w:rPr>
        <w:t xml:space="preserve">:  </w:t>
      </w:r>
      <w:r w:rsidRPr="00AA6BDC">
        <w:rPr>
          <w:rFonts w:ascii="Arial" w:hAnsi="Arial" w:cs="Arial"/>
          <w:b/>
          <w:bCs/>
          <w:i/>
          <w:iCs/>
          <w:szCs w:val="24"/>
          <w:lang w:eastAsia="zh-CN"/>
        </w:rPr>
        <w:t>Ds = 700m</w:t>
      </w:r>
      <w:r w:rsidR="008B5B52" w:rsidRPr="00AA6BDC">
        <w:rPr>
          <w:rFonts w:ascii="Arial" w:hAnsi="Arial" w:cs="Arial"/>
          <w:b/>
          <w:bCs/>
          <w:i/>
          <w:iCs/>
          <w:szCs w:val="24"/>
          <w:lang w:eastAsia="zh-CN"/>
        </w:rPr>
        <w:t xml:space="preserve">, </w:t>
      </w:r>
      <w:proofErr w:type="spellStart"/>
      <w:r w:rsidR="008B5B52" w:rsidRPr="00AA6BDC">
        <w:rPr>
          <w:rFonts w:ascii="Arial" w:hAnsi="Arial" w:cs="Arial"/>
          <w:b/>
          <w:bCs/>
          <w:i/>
          <w:iCs/>
          <w:szCs w:val="24"/>
          <w:lang w:eastAsia="zh-CN"/>
        </w:rPr>
        <w:t>Dmin</w:t>
      </w:r>
      <w:proofErr w:type="spellEnd"/>
      <w:r w:rsidR="008B5B52" w:rsidRPr="00AA6BDC">
        <w:rPr>
          <w:rFonts w:ascii="Arial" w:hAnsi="Arial" w:cs="Arial"/>
          <w:b/>
          <w:bCs/>
          <w:i/>
          <w:iCs/>
          <w:szCs w:val="24"/>
          <w:lang w:eastAsia="zh-CN"/>
        </w:rPr>
        <w:t xml:space="preserve"> = 1m, </w:t>
      </w:r>
      <w:proofErr w:type="spellStart"/>
      <w:r w:rsidR="008B5B52" w:rsidRPr="00AA6BDC">
        <w:rPr>
          <w:rFonts w:ascii="Arial" w:hAnsi="Arial" w:cs="Arial"/>
          <w:b/>
          <w:bCs/>
          <w:i/>
          <w:iCs/>
          <w:szCs w:val="24"/>
          <w:lang w:eastAsia="zh-CN"/>
        </w:rPr>
        <w:t>D</w:t>
      </w:r>
      <w:r w:rsidR="008B5B52" w:rsidRPr="00AA6BDC">
        <w:rPr>
          <w:rFonts w:ascii="Arial" w:hAnsi="Arial" w:cs="Arial"/>
          <w:b/>
          <w:bCs/>
          <w:i/>
          <w:iCs/>
          <w:szCs w:val="24"/>
          <w:vertAlign w:val="subscript"/>
          <w:lang w:eastAsia="zh-CN"/>
        </w:rPr>
        <w:t>RRH_height</w:t>
      </w:r>
      <w:proofErr w:type="spellEnd"/>
      <w:r w:rsidR="008B5B52" w:rsidRPr="00AA6BDC">
        <w:rPr>
          <w:rFonts w:ascii="Arial" w:hAnsi="Arial" w:cs="Arial"/>
          <w:b/>
          <w:bCs/>
          <w:i/>
          <w:iCs/>
          <w:szCs w:val="24"/>
          <w:lang w:eastAsia="zh-CN"/>
        </w:rPr>
        <w:t xml:space="preserve"> = 5.3m</w:t>
      </w:r>
      <w:r w:rsidR="00AA6BDC">
        <w:rPr>
          <w:rFonts w:ascii="Arial" w:hAnsi="Arial" w:cs="Arial"/>
          <w:b/>
          <w:bCs/>
          <w:i/>
          <w:iCs/>
          <w:szCs w:val="24"/>
          <w:lang w:eastAsia="zh-CN"/>
        </w:rPr>
        <w:t xml:space="preserve"> or a little lower height</w:t>
      </w:r>
      <w:r w:rsidR="008B5B52" w:rsidRPr="00AA6BDC">
        <w:rPr>
          <w:rFonts w:ascii="Arial" w:hAnsi="Arial" w:cs="Arial"/>
          <w:b/>
          <w:bCs/>
          <w:i/>
          <w:iCs/>
          <w:szCs w:val="24"/>
          <w:lang w:eastAsia="zh-CN"/>
        </w:rPr>
        <w:t>, 4 RRHs per BBU.</w:t>
      </w:r>
    </w:p>
    <w:p w14:paraId="1B1E7439" w14:textId="77777777" w:rsidR="00266D2C" w:rsidRPr="00837A79" w:rsidRDefault="00266D2C" w:rsidP="003A395B">
      <w:pPr>
        <w:rPr>
          <w:rFonts w:ascii="Arial" w:hAnsi="Arial" w:cs="Arial"/>
          <w:b/>
          <w:bCs/>
          <w:lang w:eastAsia="x-none"/>
        </w:rPr>
      </w:pPr>
    </w:p>
    <w:p w14:paraId="06E2496F" w14:textId="77777777" w:rsidR="00BC0651" w:rsidRPr="00792898" w:rsidRDefault="00BC0651" w:rsidP="00792898">
      <w:pPr>
        <w:pStyle w:val="Heading3"/>
        <w:rPr>
          <w:lang w:val="en-US"/>
        </w:rPr>
      </w:pPr>
      <w:r w:rsidRPr="00792898">
        <w:rPr>
          <w:lang w:val="en-US"/>
        </w:rPr>
        <w:t>Reference channel model for tunnel scenario</w:t>
      </w:r>
    </w:p>
    <w:tbl>
      <w:tblPr>
        <w:tblStyle w:val="TableGrid"/>
        <w:tblW w:w="0" w:type="auto"/>
        <w:tblLook w:val="04A0" w:firstRow="1" w:lastRow="0" w:firstColumn="1" w:lastColumn="0" w:noHBand="0" w:noVBand="1"/>
      </w:tblPr>
      <w:tblGrid>
        <w:gridCol w:w="10142"/>
      </w:tblGrid>
      <w:tr w:rsidR="00B263DA" w14:paraId="4F3E667B" w14:textId="77777777" w:rsidTr="00B263DA">
        <w:tc>
          <w:tcPr>
            <w:tcW w:w="10142" w:type="dxa"/>
          </w:tcPr>
          <w:p w14:paraId="27EE5207" w14:textId="77777777" w:rsidR="00B263DA" w:rsidRDefault="00B263DA" w:rsidP="00B263DA">
            <w:pPr>
              <w:spacing w:after="120"/>
              <w:rPr>
                <w:b/>
                <w:bCs/>
                <w:szCs w:val="24"/>
                <w:lang w:eastAsia="zh-CN"/>
              </w:rPr>
            </w:pPr>
            <w:r>
              <w:rPr>
                <w:b/>
                <w:bCs/>
                <w:szCs w:val="24"/>
                <w:lang w:eastAsia="zh-CN"/>
              </w:rPr>
              <w:t xml:space="preserve">Way Forward: </w:t>
            </w:r>
          </w:p>
          <w:p w14:paraId="7CCDAC1C" w14:textId="77777777" w:rsidR="00B263DA" w:rsidRDefault="00B263DA">
            <w:pPr>
              <w:pStyle w:val="ListParagraph"/>
              <w:numPr>
                <w:ilvl w:val="0"/>
                <w:numId w:val="15"/>
              </w:numPr>
              <w:spacing w:after="120" w:line="259" w:lineRule="auto"/>
              <w:ind w:left="720"/>
              <w:contextualSpacing w:val="0"/>
              <w:rPr>
                <w:szCs w:val="24"/>
                <w:lang w:eastAsia="zh-CN"/>
              </w:rPr>
            </w:pPr>
            <w:r>
              <w:rPr>
                <w:szCs w:val="24"/>
                <w:lang w:eastAsia="zh-CN"/>
              </w:rPr>
              <w:t>RAN4 further study the reference channel model for tunnel scenario:</w:t>
            </w:r>
          </w:p>
          <w:p w14:paraId="795098A4" w14:textId="77777777" w:rsidR="00B263DA" w:rsidRDefault="00B263DA">
            <w:pPr>
              <w:pStyle w:val="ListParagraph"/>
              <w:numPr>
                <w:ilvl w:val="1"/>
                <w:numId w:val="15"/>
              </w:numPr>
              <w:spacing w:after="120" w:line="259" w:lineRule="auto"/>
              <w:contextualSpacing w:val="0"/>
              <w:rPr>
                <w:szCs w:val="24"/>
                <w:lang w:eastAsia="zh-CN"/>
              </w:rPr>
            </w:pPr>
            <w:r>
              <w:rPr>
                <w:szCs w:val="24"/>
                <w:lang w:eastAsia="zh-CN"/>
              </w:rPr>
              <w:t xml:space="preserve">FFS </w:t>
            </w:r>
            <w:bookmarkStart w:id="4" w:name="_Hlk118141558"/>
            <w:r>
              <w:rPr>
                <w:szCs w:val="24"/>
                <w:lang w:eastAsia="zh-CN"/>
              </w:rPr>
              <w:t>LoS propagation assumption is valid in the tunnel deployment</w:t>
            </w:r>
            <w:bookmarkEnd w:id="4"/>
            <w:r>
              <w:rPr>
                <w:szCs w:val="24"/>
                <w:lang w:eastAsia="zh-CN"/>
              </w:rPr>
              <w:t xml:space="preserve">. </w:t>
            </w:r>
          </w:p>
          <w:p w14:paraId="23FCD021" w14:textId="77777777" w:rsidR="00B263DA" w:rsidRDefault="00B263DA">
            <w:pPr>
              <w:pStyle w:val="ListParagraph"/>
              <w:numPr>
                <w:ilvl w:val="1"/>
                <w:numId w:val="15"/>
              </w:numPr>
              <w:spacing w:after="120" w:line="259" w:lineRule="auto"/>
              <w:contextualSpacing w:val="0"/>
              <w:rPr>
                <w:szCs w:val="24"/>
                <w:lang w:eastAsia="zh-CN"/>
              </w:rPr>
            </w:pPr>
            <w:r>
              <w:rPr>
                <w:szCs w:val="24"/>
                <w:lang w:eastAsia="zh-CN"/>
              </w:rPr>
              <w:t>FFS LoS UMi street canyon channel mode for the RRM evaluations of HST FR2 tunnel deployment.</w:t>
            </w:r>
          </w:p>
          <w:p w14:paraId="34C941E7" w14:textId="77777777" w:rsidR="00B263DA" w:rsidRDefault="00B263DA">
            <w:pPr>
              <w:pStyle w:val="ListParagraph"/>
              <w:numPr>
                <w:ilvl w:val="1"/>
                <w:numId w:val="15"/>
              </w:numPr>
              <w:spacing w:after="120" w:line="259" w:lineRule="auto"/>
              <w:contextualSpacing w:val="0"/>
              <w:rPr>
                <w:szCs w:val="24"/>
                <w:lang w:eastAsia="zh-CN"/>
              </w:rPr>
            </w:pPr>
            <w:r>
              <w:rPr>
                <w:szCs w:val="24"/>
                <w:lang w:eastAsia="zh-CN"/>
              </w:rPr>
              <w:t>FFS using multi-path fading channel model with strong LoS component for the performance evaluation of HST FR2 tunnel deployment.</w:t>
            </w:r>
          </w:p>
          <w:p w14:paraId="27F21270" w14:textId="77777777" w:rsidR="00B263DA" w:rsidRDefault="00B263DA">
            <w:pPr>
              <w:pStyle w:val="ListParagraph"/>
              <w:numPr>
                <w:ilvl w:val="1"/>
                <w:numId w:val="15"/>
              </w:numPr>
              <w:spacing w:after="120" w:line="259" w:lineRule="auto"/>
              <w:contextualSpacing w:val="0"/>
              <w:rPr>
                <w:szCs w:val="24"/>
                <w:lang w:eastAsia="zh-CN"/>
              </w:rPr>
            </w:pPr>
            <w:r>
              <w:rPr>
                <w:szCs w:val="24"/>
                <w:lang w:eastAsia="zh-CN"/>
              </w:rPr>
              <w:t>FFS the solution about the problem about the significant performance degradation when UE is under RRH due to larger delay spread than CP.</w:t>
            </w:r>
          </w:p>
          <w:p w14:paraId="3D004AB2" w14:textId="602BC376" w:rsidR="00B263DA" w:rsidRPr="00B263DA" w:rsidRDefault="00B263DA">
            <w:pPr>
              <w:pStyle w:val="ListParagraph"/>
              <w:numPr>
                <w:ilvl w:val="1"/>
                <w:numId w:val="15"/>
              </w:numPr>
              <w:spacing w:after="120" w:line="259" w:lineRule="auto"/>
              <w:contextualSpacing w:val="0"/>
              <w:rPr>
                <w:szCs w:val="24"/>
                <w:lang w:eastAsia="zh-CN"/>
              </w:rPr>
            </w:pPr>
            <w:r>
              <w:rPr>
                <w:szCs w:val="24"/>
                <w:lang w:eastAsia="zh-CN"/>
              </w:rPr>
              <w:t>FFS The tunnel pathloss model, fading model and link budget will be the same as scenario A (LoS).</w:t>
            </w:r>
          </w:p>
        </w:tc>
      </w:tr>
    </w:tbl>
    <w:p w14:paraId="7EE598F9" w14:textId="0D5C2F24" w:rsidR="00E269FB" w:rsidRDefault="00E269FB" w:rsidP="00556284">
      <w:pPr>
        <w:rPr>
          <w:rFonts w:ascii="Arial" w:hAnsi="Arial" w:cs="Arial"/>
          <w:lang w:eastAsia="zh-CN"/>
        </w:rPr>
      </w:pPr>
    </w:p>
    <w:p w14:paraId="1AAED784" w14:textId="68347B91" w:rsidR="00285C02" w:rsidRDefault="000E0ABF" w:rsidP="00556284">
      <w:pPr>
        <w:rPr>
          <w:rFonts w:ascii="Arial" w:hAnsi="Arial" w:cs="Arial"/>
          <w:lang w:eastAsia="zh-CN"/>
        </w:rPr>
      </w:pPr>
      <w:r w:rsidRPr="000E0ABF">
        <w:rPr>
          <w:rFonts w:ascii="Arial" w:hAnsi="Arial" w:cs="Arial"/>
          <w:lang w:eastAsia="zh-CN"/>
        </w:rPr>
        <w:t>Propagation channel in tunnel has be</w:t>
      </w:r>
      <w:r>
        <w:rPr>
          <w:rFonts w:ascii="Arial" w:hAnsi="Arial" w:cs="Arial"/>
          <w:lang w:eastAsia="zh-CN"/>
        </w:rPr>
        <w:t xml:space="preserve">en studied </w:t>
      </w:r>
      <w:r w:rsidR="00824E8A">
        <w:rPr>
          <w:rFonts w:ascii="Arial" w:hAnsi="Arial" w:cs="Arial"/>
          <w:lang w:eastAsia="zh-CN"/>
        </w:rPr>
        <w:t>in academies and industries</w:t>
      </w:r>
      <w:r w:rsidR="00697DE3">
        <w:rPr>
          <w:rFonts w:ascii="Arial" w:hAnsi="Arial" w:cs="Arial"/>
          <w:lang w:eastAsia="zh-CN"/>
        </w:rPr>
        <w:t xml:space="preserve">, it explores that very limited </w:t>
      </w:r>
      <w:r w:rsidR="009244D6">
        <w:rPr>
          <w:rFonts w:ascii="Arial" w:hAnsi="Arial" w:cs="Arial"/>
          <w:lang w:eastAsia="zh-CN"/>
        </w:rPr>
        <w:t>delay spread</w:t>
      </w:r>
      <w:r w:rsidR="00285C02">
        <w:rPr>
          <w:rFonts w:ascii="Arial" w:hAnsi="Arial" w:cs="Arial"/>
          <w:lang w:eastAsia="zh-CN"/>
        </w:rPr>
        <w:t>. One reference in [3]</w:t>
      </w:r>
      <w:r w:rsidR="00182137">
        <w:rPr>
          <w:rFonts w:ascii="Arial" w:hAnsi="Arial" w:cs="Arial"/>
          <w:lang w:eastAsia="zh-CN"/>
        </w:rPr>
        <w:t xml:space="preserve"> shows that </w:t>
      </w:r>
      <w:r w:rsidR="00CC3965" w:rsidRPr="00CC3965">
        <w:rPr>
          <w:rFonts w:ascii="Arial" w:hAnsi="Arial" w:cs="Arial"/>
          <w:lang w:eastAsia="zh-CN"/>
        </w:rPr>
        <w:t>RMS delay spreads</w:t>
      </w:r>
      <w:r w:rsidR="00CC3965">
        <w:rPr>
          <w:rFonts w:ascii="Arial" w:hAnsi="Arial" w:cs="Arial"/>
          <w:lang w:eastAsia="zh-CN"/>
        </w:rPr>
        <w:t xml:space="preserve"> are less than </w:t>
      </w:r>
      <w:r w:rsidR="005B7128">
        <w:rPr>
          <w:rFonts w:ascii="Arial" w:hAnsi="Arial" w:cs="Arial"/>
          <w:lang w:eastAsia="zh-CN"/>
        </w:rPr>
        <w:t xml:space="preserve">250ns and the worst case is not in the tunnel but the </w:t>
      </w:r>
      <w:r w:rsidR="00FB355F" w:rsidRPr="00FB355F">
        <w:rPr>
          <w:rFonts w:ascii="Arial" w:hAnsi="Arial" w:cs="Arial"/>
          <w:lang w:eastAsia="zh-CN"/>
        </w:rPr>
        <w:t>entrance of the tunnel.</w:t>
      </w:r>
      <w:r w:rsidR="00FB355F">
        <w:rPr>
          <w:rFonts w:ascii="Arial" w:hAnsi="Arial" w:cs="Arial"/>
          <w:lang w:eastAsia="zh-CN"/>
        </w:rPr>
        <w:t xml:space="preserve"> </w:t>
      </w:r>
      <w:r w:rsidR="0088458C">
        <w:rPr>
          <w:rFonts w:ascii="Arial" w:hAnsi="Arial" w:cs="Arial"/>
          <w:lang w:eastAsia="zh-CN"/>
        </w:rPr>
        <w:t xml:space="preserve">Given that, we suppose </w:t>
      </w:r>
      <w:proofErr w:type="spellStart"/>
      <w:r w:rsidR="0088458C" w:rsidRPr="00C76960">
        <w:rPr>
          <w:rFonts w:ascii="Arial" w:hAnsi="Arial" w:cs="Arial"/>
          <w:lang w:eastAsia="zh-CN"/>
        </w:rPr>
        <w:t>LoS</w:t>
      </w:r>
      <w:proofErr w:type="spellEnd"/>
      <w:r w:rsidR="0088458C" w:rsidRPr="00C76960">
        <w:rPr>
          <w:rFonts w:ascii="Arial" w:hAnsi="Arial" w:cs="Arial"/>
          <w:lang w:eastAsia="zh-CN"/>
        </w:rPr>
        <w:t xml:space="preserve"> propagation assumption is </w:t>
      </w:r>
      <w:r w:rsidR="00C773DE">
        <w:rPr>
          <w:rFonts w:ascii="Arial" w:hAnsi="Arial" w:cs="Arial"/>
          <w:lang w:eastAsia="zh-CN"/>
        </w:rPr>
        <w:t>adequate</w:t>
      </w:r>
      <w:r w:rsidR="0088458C" w:rsidRPr="00C76960">
        <w:rPr>
          <w:rFonts w:ascii="Arial" w:hAnsi="Arial" w:cs="Arial"/>
          <w:lang w:eastAsia="zh-CN"/>
        </w:rPr>
        <w:t>,</w:t>
      </w:r>
      <w:r w:rsidR="0088458C" w:rsidRPr="001D1D5B">
        <w:rPr>
          <w:rFonts w:ascii="Arial" w:hAnsi="Arial" w:cs="Arial"/>
          <w:lang w:eastAsia="zh-CN"/>
        </w:rPr>
        <w:t xml:space="preserve"> </w:t>
      </w:r>
      <w:r w:rsidR="00C76960" w:rsidRPr="001D1D5B">
        <w:rPr>
          <w:rFonts w:ascii="Arial" w:hAnsi="Arial" w:cs="Arial"/>
          <w:lang w:eastAsia="zh-CN"/>
        </w:rPr>
        <w:t xml:space="preserve">no more multi-path components shall be </w:t>
      </w:r>
      <w:r w:rsidR="005631BA">
        <w:rPr>
          <w:rFonts w:ascii="Arial" w:hAnsi="Arial" w:cs="Arial"/>
          <w:lang w:eastAsia="zh-CN"/>
        </w:rPr>
        <w:t xml:space="preserve">considered for demodulation and RRM requirements. </w:t>
      </w:r>
    </w:p>
    <w:p w14:paraId="7A040524" w14:textId="014FA7B3" w:rsidR="00C773DE" w:rsidRDefault="00C773DE" w:rsidP="00556284">
      <w:pPr>
        <w:rPr>
          <w:rFonts w:ascii="Arial" w:hAnsi="Arial" w:cs="Arial"/>
          <w:b/>
          <w:bCs/>
          <w:i/>
          <w:iCs/>
          <w:lang w:eastAsia="zh-CN"/>
        </w:rPr>
      </w:pPr>
      <w:r w:rsidRPr="00C773DE">
        <w:rPr>
          <w:rFonts w:ascii="Arial" w:hAnsi="Arial" w:cs="Arial"/>
          <w:b/>
          <w:bCs/>
          <w:i/>
          <w:iCs/>
          <w:lang w:eastAsia="zh-CN"/>
        </w:rPr>
        <w:t xml:space="preserve">Proposal </w:t>
      </w:r>
      <w:r w:rsidR="00AA6BDC">
        <w:rPr>
          <w:rFonts w:ascii="Arial" w:hAnsi="Arial" w:cs="Arial"/>
          <w:b/>
          <w:bCs/>
          <w:i/>
          <w:iCs/>
          <w:lang w:eastAsia="zh-CN"/>
        </w:rPr>
        <w:t>4</w:t>
      </w:r>
      <w:r w:rsidRPr="00C773DE">
        <w:rPr>
          <w:rFonts w:ascii="Arial" w:hAnsi="Arial" w:cs="Arial"/>
          <w:b/>
          <w:bCs/>
          <w:i/>
          <w:iCs/>
          <w:lang w:eastAsia="zh-CN"/>
        </w:rPr>
        <w:t xml:space="preserve">: </w:t>
      </w:r>
      <w:proofErr w:type="spellStart"/>
      <w:r w:rsidRPr="00C773DE">
        <w:rPr>
          <w:rFonts w:ascii="Arial" w:hAnsi="Arial" w:cs="Arial"/>
          <w:b/>
          <w:bCs/>
          <w:i/>
          <w:iCs/>
          <w:lang w:eastAsia="zh-CN"/>
        </w:rPr>
        <w:t>LoS</w:t>
      </w:r>
      <w:proofErr w:type="spellEnd"/>
      <w:r w:rsidRPr="00C773DE">
        <w:rPr>
          <w:rFonts w:ascii="Arial" w:hAnsi="Arial" w:cs="Arial"/>
          <w:b/>
          <w:bCs/>
          <w:i/>
          <w:iCs/>
          <w:lang w:eastAsia="zh-CN"/>
        </w:rPr>
        <w:t xml:space="preserve"> propagation assumption is valid in the tunnel deployment</w:t>
      </w:r>
      <w:r w:rsidR="0045572C">
        <w:rPr>
          <w:rFonts w:ascii="Arial" w:hAnsi="Arial" w:cs="Arial"/>
          <w:b/>
          <w:bCs/>
          <w:i/>
          <w:iCs/>
          <w:lang w:eastAsia="zh-CN"/>
        </w:rPr>
        <w:t>.</w:t>
      </w:r>
    </w:p>
    <w:p w14:paraId="2F0FE79C" w14:textId="38CD12D8" w:rsidR="006438E7" w:rsidRPr="00C773DE" w:rsidRDefault="006438E7" w:rsidP="00556284">
      <w:pPr>
        <w:rPr>
          <w:rFonts w:ascii="Arial" w:hAnsi="Arial" w:cs="Arial"/>
          <w:b/>
          <w:bCs/>
          <w:i/>
          <w:iCs/>
          <w:lang w:eastAsia="zh-CN"/>
        </w:rPr>
      </w:pPr>
      <w:r>
        <w:rPr>
          <w:rFonts w:ascii="Arial" w:hAnsi="Arial" w:cs="Arial"/>
          <w:b/>
          <w:bCs/>
          <w:i/>
          <w:iCs/>
          <w:lang w:eastAsia="zh-CN"/>
        </w:rPr>
        <w:t xml:space="preserve">Proposal 5: </w:t>
      </w:r>
      <w:r w:rsidRPr="00AD195C">
        <w:rPr>
          <w:rFonts w:ascii="Arial" w:hAnsi="Arial" w:cs="Arial"/>
          <w:b/>
          <w:bCs/>
          <w:i/>
          <w:iCs/>
          <w:lang w:eastAsia="zh-CN"/>
        </w:rPr>
        <w:t xml:space="preserve">Tunnel scenario is very close </w:t>
      </w:r>
      <w:proofErr w:type="gramStart"/>
      <w:r w:rsidR="00AC0522">
        <w:rPr>
          <w:rFonts w:ascii="Arial" w:hAnsi="Arial" w:cs="Arial"/>
          <w:b/>
          <w:bCs/>
          <w:i/>
          <w:iCs/>
          <w:lang w:eastAsia="zh-CN"/>
        </w:rPr>
        <w:t xml:space="preserve">to  </w:t>
      </w:r>
      <w:r w:rsidRPr="00AD195C">
        <w:rPr>
          <w:rFonts w:ascii="Arial" w:hAnsi="Arial" w:cs="Arial"/>
          <w:b/>
          <w:bCs/>
          <w:i/>
          <w:iCs/>
          <w:lang w:eastAsia="zh-CN"/>
        </w:rPr>
        <w:t>scenario</w:t>
      </w:r>
      <w:proofErr w:type="gramEnd"/>
      <w:r w:rsidRPr="00AD195C">
        <w:rPr>
          <w:rFonts w:ascii="Arial" w:hAnsi="Arial" w:cs="Arial"/>
          <w:b/>
          <w:bCs/>
          <w:i/>
          <w:iCs/>
          <w:lang w:eastAsia="zh-CN"/>
        </w:rPr>
        <w:t xml:space="preserve"> A, it is not clear RAN4 need develop new requirements assuming tunnel scenario</w:t>
      </w:r>
      <w:r>
        <w:rPr>
          <w:rFonts w:ascii="Arial" w:hAnsi="Arial" w:cs="Arial"/>
          <w:b/>
          <w:bCs/>
          <w:i/>
          <w:iCs/>
          <w:lang w:eastAsia="zh-CN"/>
        </w:rPr>
        <w:t>.</w:t>
      </w:r>
    </w:p>
    <w:p w14:paraId="2D21DB2E" w14:textId="40755CEA" w:rsidR="00BC0651" w:rsidRDefault="00BC0651" w:rsidP="00556284">
      <w:pPr>
        <w:rPr>
          <w:rFonts w:ascii="Arial" w:hAnsi="Arial" w:cs="Arial"/>
          <w:lang w:eastAsia="zh-CN"/>
        </w:rPr>
      </w:pPr>
    </w:p>
    <w:p w14:paraId="71B00B83" w14:textId="77777777" w:rsidR="00E85474" w:rsidRPr="007B6F6B" w:rsidRDefault="00E85474"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38C37A6D" w14:textId="77777777" w:rsidR="00793302" w:rsidRPr="00837A79" w:rsidRDefault="00793302" w:rsidP="00793302">
      <w:pPr>
        <w:rPr>
          <w:rFonts w:ascii="Arial" w:hAnsi="Arial" w:cs="Arial"/>
          <w:b/>
          <w:bCs/>
          <w:lang w:eastAsia="x-none"/>
        </w:rPr>
      </w:pPr>
      <w:r w:rsidRPr="00785C61">
        <w:rPr>
          <w:rFonts w:ascii="Arial" w:hAnsi="Arial" w:cs="Arial"/>
          <w:b/>
          <w:bCs/>
          <w:i/>
          <w:iCs/>
          <w:lang w:eastAsia="x-none"/>
        </w:rPr>
        <w:t xml:space="preserve">Proposal </w:t>
      </w:r>
      <w:r>
        <w:rPr>
          <w:rFonts w:ascii="Arial" w:hAnsi="Arial" w:cs="Arial"/>
          <w:b/>
          <w:bCs/>
          <w:i/>
          <w:iCs/>
          <w:lang w:eastAsia="x-none"/>
        </w:rPr>
        <w:t>1</w:t>
      </w:r>
      <w:r w:rsidRPr="00785C61">
        <w:rPr>
          <w:rFonts w:ascii="Arial" w:hAnsi="Arial" w:cs="Arial"/>
          <w:b/>
          <w:bCs/>
          <w:i/>
          <w:iCs/>
          <w:lang w:eastAsia="x-none"/>
        </w:rPr>
        <w:t>:</w:t>
      </w:r>
      <w:r>
        <w:rPr>
          <w:rFonts w:ascii="Arial" w:hAnsi="Arial" w:cs="Arial"/>
          <w:b/>
          <w:bCs/>
          <w:i/>
          <w:iCs/>
          <w:lang w:eastAsia="x-none"/>
        </w:rPr>
        <w:t xml:space="preserve">  Only DPS scheme is applied in tunnel scenario provided single-panel reception is configured. Schemes with multi-panel reception shall be FFS until clear conclusion on definitions of multi-panel reception.</w:t>
      </w:r>
    </w:p>
    <w:p w14:paraId="3E3C8542" w14:textId="77777777" w:rsidR="00793302" w:rsidRDefault="00793302" w:rsidP="00793302">
      <w:pPr>
        <w:rPr>
          <w:rFonts w:ascii="Arial" w:hAnsi="Arial" w:cs="Arial"/>
          <w:b/>
          <w:bCs/>
          <w:i/>
          <w:iCs/>
          <w:lang w:eastAsia="x-none"/>
        </w:rPr>
      </w:pPr>
      <w:r w:rsidRPr="00785C61">
        <w:rPr>
          <w:rFonts w:ascii="Arial" w:hAnsi="Arial" w:cs="Arial"/>
          <w:b/>
          <w:bCs/>
          <w:i/>
          <w:iCs/>
          <w:lang w:eastAsia="x-none"/>
        </w:rPr>
        <w:t xml:space="preserve">Proposal </w:t>
      </w:r>
      <w:r>
        <w:rPr>
          <w:rFonts w:ascii="Arial" w:hAnsi="Arial" w:cs="Arial"/>
          <w:b/>
          <w:bCs/>
          <w:i/>
          <w:iCs/>
          <w:lang w:eastAsia="x-none"/>
        </w:rPr>
        <w:t>2</w:t>
      </w:r>
      <w:r w:rsidRPr="00785C61">
        <w:rPr>
          <w:rFonts w:ascii="Arial" w:hAnsi="Arial" w:cs="Arial"/>
          <w:b/>
          <w:bCs/>
          <w:i/>
          <w:iCs/>
          <w:lang w:eastAsia="x-none"/>
        </w:rPr>
        <w:t>:</w:t>
      </w:r>
      <w:r>
        <w:rPr>
          <w:rFonts w:ascii="Arial" w:hAnsi="Arial" w:cs="Arial"/>
          <w:b/>
          <w:bCs/>
          <w:i/>
          <w:iCs/>
          <w:lang w:eastAsia="x-none"/>
        </w:rPr>
        <w:t xml:space="preserve">  Only </w:t>
      </w:r>
      <w:proofErr w:type="spellStart"/>
      <w:r>
        <w:rPr>
          <w:rFonts w:ascii="Arial" w:hAnsi="Arial" w:cs="Arial"/>
          <w:b/>
          <w:bCs/>
          <w:i/>
          <w:iCs/>
          <w:lang w:eastAsia="x-none"/>
        </w:rPr>
        <w:t>u</w:t>
      </w:r>
      <w:r w:rsidRPr="00BE5576">
        <w:rPr>
          <w:rFonts w:ascii="Arial" w:hAnsi="Arial" w:cs="Arial"/>
          <w:b/>
          <w:bCs/>
          <w:i/>
          <w:iCs/>
          <w:lang w:eastAsia="x-none"/>
        </w:rPr>
        <w:t>ni</w:t>
      </w:r>
      <w:proofErr w:type="spellEnd"/>
      <w:r w:rsidRPr="00BE5576">
        <w:rPr>
          <w:rFonts w:ascii="Arial" w:hAnsi="Arial" w:cs="Arial"/>
          <w:b/>
          <w:bCs/>
          <w:i/>
          <w:iCs/>
          <w:lang w:eastAsia="x-none"/>
        </w:rPr>
        <w:t xml:space="preserve">-directional RRH deployment </w:t>
      </w:r>
      <w:r>
        <w:rPr>
          <w:rFonts w:ascii="Arial" w:hAnsi="Arial" w:cs="Arial"/>
          <w:b/>
          <w:bCs/>
          <w:i/>
          <w:iCs/>
          <w:lang w:eastAsia="x-none"/>
        </w:rPr>
        <w:t xml:space="preserve">in tunnel scenario shall be defined provided single-panel reception is configured. Bi-directional </w:t>
      </w:r>
      <w:r w:rsidRPr="00BE5576">
        <w:rPr>
          <w:rFonts w:ascii="Arial" w:hAnsi="Arial" w:cs="Arial"/>
          <w:b/>
          <w:bCs/>
          <w:i/>
          <w:iCs/>
          <w:lang w:eastAsia="x-none"/>
        </w:rPr>
        <w:t>RRH deployment</w:t>
      </w:r>
      <w:r>
        <w:rPr>
          <w:rFonts w:ascii="Arial" w:hAnsi="Arial" w:cs="Arial"/>
          <w:b/>
          <w:bCs/>
          <w:i/>
          <w:iCs/>
          <w:lang w:eastAsia="x-none"/>
        </w:rPr>
        <w:t xml:space="preserve"> with multi-panel reception shall be FFS until clear conclusion on definitions of multi-panel reception.</w:t>
      </w:r>
    </w:p>
    <w:p w14:paraId="0A1C78B7" w14:textId="77777777" w:rsidR="0045572C" w:rsidRPr="00AA6BDC" w:rsidRDefault="0045572C" w:rsidP="0045572C">
      <w:pPr>
        <w:rPr>
          <w:rFonts w:ascii="Arial" w:hAnsi="Arial" w:cs="Arial"/>
          <w:b/>
          <w:bCs/>
          <w:i/>
          <w:iCs/>
          <w:lang w:eastAsia="zh-CN"/>
        </w:rPr>
      </w:pPr>
      <w:r w:rsidRPr="00AA6BDC">
        <w:rPr>
          <w:rFonts w:ascii="Arial" w:hAnsi="Arial" w:cs="Arial"/>
          <w:b/>
          <w:bCs/>
          <w:i/>
          <w:iCs/>
          <w:lang w:eastAsia="x-none"/>
        </w:rPr>
        <w:t>Proposal 3</w:t>
      </w:r>
      <w:r w:rsidRPr="00AA6BDC">
        <w:rPr>
          <w:rFonts w:ascii="Arial" w:hAnsi="Arial" w:cs="Arial"/>
          <w:b/>
          <w:bCs/>
          <w:i/>
          <w:iCs/>
          <w:lang w:eastAsia="zh-CN"/>
        </w:rPr>
        <w:t xml:space="preserve">:  </w:t>
      </w:r>
      <w:r w:rsidRPr="00AA6BDC">
        <w:rPr>
          <w:rFonts w:ascii="Arial" w:hAnsi="Arial" w:cs="Arial"/>
          <w:b/>
          <w:bCs/>
          <w:i/>
          <w:iCs/>
          <w:szCs w:val="24"/>
          <w:lang w:eastAsia="zh-CN"/>
        </w:rPr>
        <w:t xml:space="preserve">Ds = 700m, </w:t>
      </w:r>
      <w:proofErr w:type="spellStart"/>
      <w:r w:rsidRPr="00AA6BDC">
        <w:rPr>
          <w:rFonts w:ascii="Arial" w:hAnsi="Arial" w:cs="Arial"/>
          <w:b/>
          <w:bCs/>
          <w:i/>
          <w:iCs/>
          <w:szCs w:val="24"/>
          <w:lang w:eastAsia="zh-CN"/>
        </w:rPr>
        <w:t>Dmin</w:t>
      </w:r>
      <w:proofErr w:type="spellEnd"/>
      <w:r w:rsidRPr="00AA6BDC">
        <w:rPr>
          <w:rFonts w:ascii="Arial" w:hAnsi="Arial" w:cs="Arial"/>
          <w:b/>
          <w:bCs/>
          <w:i/>
          <w:iCs/>
          <w:szCs w:val="24"/>
          <w:lang w:eastAsia="zh-CN"/>
        </w:rPr>
        <w:t xml:space="preserve"> = 1m, </w:t>
      </w:r>
      <w:proofErr w:type="spellStart"/>
      <w:r w:rsidRPr="00AA6BDC">
        <w:rPr>
          <w:rFonts w:ascii="Arial" w:hAnsi="Arial" w:cs="Arial"/>
          <w:b/>
          <w:bCs/>
          <w:i/>
          <w:iCs/>
          <w:szCs w:val="24"/>
          <w:lang w:eastAsia="zh-CN"/>
        </w:rPr>
        <w:t>D</w:t>
      </w:r>
      <w:r w:rsidRPr="00AA6BDC">
        <w:rPr>
          <w:rFonts w:ascii="Arial" w:hAnsi="Arial" w:cs="Arial"/>
          <w:b/>
          <w:bCs/>
          <w:i/>
          <w:iCs/>
          <w:szCs w:val="24"/>
          <w:vertAlign w:val="subscript"/>
          <w:lang w:eastAsia="zh-CN"/>
        </w:rPr>
        <w:t>RRH_height</w:t>
      </w:r>
      <w:proofErr w:type="spellEnd"/>
      <w:r w:rsidRPr="00AA6BDC">
        <w:rPr>
          <w:rFonts w:ascii="Arial" w:hAnsi="Arial" w:cs="Arial"/>
          <w:b/>
          <w:bCs/>
          <w:i/>
          <w:iCs/>
          <w:szCs w:val="24"/>
          <w:lang w:eastAsia="zh-CN"/>
        </w:rPr>
        <w:t xml:space="preserve"> = 5.3m</w:t>
      </w:r>
      <w:r>
        <w:rPr>
          <w:rFonts w:ascii="Arial" w:hAnsi="Arial" w:cs="Arial"/>
          <w:b/>
          <w:bCs/>
          <w:i/>
          <w:iCs/>
          <w:szCs w:val="24"/>
          <w:lang w:eastAsia="zh-CN"/>
        </w:rPr>
        <w:t xml:space="preserve"> or a little lower height</w:t>
      </w:r>
      <w:r w:rsidRPr="00AA6BDC">
        <w:rPr>
          <w:rFonts w:ascii="Arial" w:hAnsi="Arial" w:cs="Arial"/>
          <w:b/>
          <w:bCs/>
          <w:i/>
          <w:iCs/>
          <w:szCs w:val="24"/>
          <w:lang w:eastAsia="zh-CN"/>
        </w:rPr>
        <w:t>, 4 RRHs per BBU.</w:t>
      </w:r>
    </w:p>
    <w:p w14:paraId="47571AF7" w14:textId="77777777" w:rsidR="0045572C" w:rsidRPr="00C773DE" w:rsidRDefault="0045572C" w:rsidP="0045572C">
      <w:pPr>
        <w:rPr>
          <w:rFonts w:ascii="Arial" w:hAnsi="Arial" w:cs="Arial"/>
          <w:b/>
          <w:bCs/>
          <w:i/>
          <w:iCs/>
          <w:lang w:eastAsia="zh-CN"/>
        </w:rPr>
      </w:pPr>
      <w:r w:rsidRPr="00C773DE">
        <w:rPr>
          <w:rFonts w:ascii="Arial" w:hAnsi="Arial" w:cs="Arial"/>
          <w:b/>
          <w:bCs/>
          <w:i/>
          <w:iCs/>
          <w:lang w:eastAsia="zh-CN"/>
        </w:rPr>
        <w:t xml:space="preserve">Proposal </w:t>
      </w:r>
      <w:r>
        <w:rPr>
          <w:rFonts w:ascii="Arial" w:hAnsi="Arial" w:cs="Arial"/>
          <w:b/>
          <w:bCs/>
          <w:i/>
          <w:iCs/>
          <w:lang w:eastAsia="zh-CN"/>
        </w:rPr>
        <w:t>4</w:t>
      </w:r>
      <w:r w:rsidRPr="00C773DE">
        <w:rPr>
          <w:rFonts w:ascii="Arial" w:hAnsi="Arial" w:cs="Arial"/>
          <w:b/>
          <w:bCs/>
          <w:i/>
          <w:iCs/>
          <w:lang w:eastAsia="zh-CN"/>
        </w:rPr>
        <w:t xml:space="preserve">: </w:t>
      </w:r>
      <w:proofErr w:type="spellStart"/>
      <w:r w:rsidRPr="00C773DE">
        <w:rPr>
          <w:rFonts w:ascii="Arial" w:hAnsi="Arial" w:cs="Arial"/>
          <w:b/>
          <w:bCs/>
          <w:i/>
          <w:iCs/>
          <w:lang w:eastAsia="zh-CN"/>
        </w:rPr>
        <w:t>LoS</w:t>
      </w:r>
      <w:proofErr w:type="spellEnd"/>
      <w:r w:rsidRPr="00C773DE">
        <w:rPr>
          <w:rFonts w:ascii="Arial" w:hAnsi="Arial" w:cs="Arial"/>
          <w:b/>
          <w:bCs/>
          <w:i/>
          <w:iCs/>
          <w:lang w:eastAsia="zh-CN"/>
        </w:rPr>
        <w:t xml:space="preserve"> propagation assumption is valid in the tunnel deployment</w:t>
      </w:r>
      <w:r>
        <w:rPr>
          <w:rFonts w:ascii="Arial" w:hAnsi="Arial" w:cs="Arial"/>
          <w:b/>
          <w:bCs/>
          <w:i/>
          <w:iCs/>
          <w:lang w:eastAsia="zh-CN"/>
        </w:rPr>
        <w:t>.</w:t>
      </w:r>
    </w:p>
    <w:p w14:paraId="70E1983E" w14:textId="5AAEF53D" w:rsidR="00240094" w:rsidRPr="00C773DE" w:rsidRDefault="00240094" w:rsidP="00240094">
      <w:pPr>
        <w:rPr>
          <w:rFonts w:ascii="Arial" w:hAnsi="Arial" w:cs="Arial"/>
          <w:b/>
          <w:bCs/>
          <w:i/>
          <w:iCs/>
          <w:lang w:eastAsia="zh-CN"/>
        </w:rPr>
      </w:pPr>
      <w:r>
        <w:rPr>
          <w:rFonts w:ascii="Arial" w:hAnsi="Arial" w:cs="Arial"/>
          <w:b/>
          <w:bCs/>
          <w:i/>
          <w:iCs/>
          <w:lang w:eastAsia="zh-CN"/>
        </w:rPr>
        <w:t xml:space="preserve">Proposal 5: </w:t>
      </w:r>
      <w:r w:rsidRPr="00AD195C">
        <w:rPr>
          <w:rFonts w:ascii="Arial" w:hAnsi="Arial" w:cs="Arial"/>
          <w:b/>
          <w:bCs/>
          <w:i/>
          <w:iCs/>
          <w:lang w:eastAsia="zh-CN"/>
        </w:rPr>
        <w:t xml:space="preserve">Tunnel scenario is very close </w:t>
      </w:r>
      <w:r>
        <w:rPr>
          <w:rFonts w:ascii="Arial" w:hAnsi="Arial" w:cs="Arial"/>
          <w:b/>
          <w:bCs/>
          <w:i/>
          <w:iCs/>
          <w:lang w:eastAsia="zh-CN"/>
        </w:rPr>
        <w:t xml:space="preserve">to </w:t>
      </w:r>
      <w:r w:rsidRPr="00AD195C">
        <w:rPr>
          <w:rFonts w:ascii="Arial" w:hAnsi="Arial" w:cs="Arial"/>
          <w:b/>
          <w:bCs/>
          <w:i/>
          <w:iCs/>
          <w:lang w:eastAsia="zh-CN"/>
        </w:rPr>
        <w:t xml:space="preserve">scenario </w:t>
      </w:r>
      <w:proofErr w:type="gramStart"/>
      <w:r w:rsidRPr="00AD195C">
        <w:rPr>
          <w:rFonts w:ascii="Arial" w:hAnsi="Arial" w:cs="Arial"/>
          <w:b/>
          <w:bCs/>
          <w:i/>
          <w:iCs/>
          <w:lang w:eastAsia="zh-CN"/>
        </w:rPr>
        <w:t>A,</w:t>
      </w:r>
      <w:proofErr w:type="gramEnd"/>
      <w:r w:rsidRPr="00AD195C">
        <w:rPr>
          <w:rFonts w:ascii="Arial" w:hAnsi="Arial" w:cs="Arial"/>
          <w:b/>
          <w:bCs/>
          <w:i/>
          <w:iCs/>
          <w:lang w:eastAsia="zh-CN"/>
        </w:rPr>
        <w:t xml:space="preserve"> it is not clear RAN4 need develop new requirements assuming tunnel scenario</w:t>
      </w:r>
      <w:r>
        <w:rPr>
          <w:rFonts w:ascii="Arial" w:hAnsi="Arial" w:cs="Arial"/>
          <w:b/>
          <w:bCs/>
          <w:i/>
          <w:iCs/>
          <w:lang w:eastAsia="zh-CN"/>
        </w:rPr>
        <w:t>.</w:t>
      </w:r>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5C7B9497" w14:textId="3BB5DD5C" w:rsidR="0053256B" w:rsidRDefault="008D1D86">
      <w:pPr>
        <w:numPr>
          <w:ilvl w:val="0"/>
          <w:numId w:val="13"/>
        </w:numPr>
        <w:tabs>
          <w:tab w:val="left" w:pos="851"/>
        </w:tabs>
        <w:rPr>
          <w:rFonts w:ascii="Arial" w:hAnsi="Arial" w:cs="Arial"/>
          <w:sz w:val="22"/>
          <w:szCs w:val="22"/>
          <w:lang w:val="en-CA"/>
        </w:rPr>
      </w:pPr>
      <w:bookmarkStart w:id="5" w:name="_Ref78814758"/>
      <w:bookmarkStart w:id="6" w:name="_Ref79050164"/>
      <w:bookmarkStart w:id="7" w:name="_Ref78814748"/>
      <w:bookmarkStart w:id="8"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 xml:space="preserve">New WID on enhanced NR support for </w:t>
      </w:r>
      <w:proofErr w:type="gramStart"/>
      <w:r w:rsidR="005867FE" w:rsidRPr="005867FE">
        <w:rPr>
          <w:rFonts w:ascii="Arial" w:hAnsi="Arial" w:cs="Arial"/>
          <w:sz w:val="22"/>
          <w:szCs w:val="22"/>
          <w:lang w:val="en-CA"/>
        </w:rPr>
        <w:t>high speed</w:t>
      </w:r>
      <w:proofErr w:type="gramEnd"/>
      <w:r w:rsidR="005867FE" w:rsidRPr="005867FE">
        <w:rPr>
          <w:rFonts w:ascii="Arial" w:hAnsi="Arial" w:cs="Arial"/>
          <w:sz w:val="22"/>
          <w:szCs w:val="22"/>
          <w:lang w:val="en-CA"/>
        </w:rPr>
        <w:t xml:space="preserve">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5"/>
      <w:r w:rsidR="00E021E4" w:rsidRPr="008D1D86">
        <w:rPr>
          <w:rFonts w:ascii="Arial" w:hAnsi="Arial" w:cs="Arial"/>
          <w:sz w:val="22"/>
          <w:szCs w:val="22"/>
          <w:lang w:val="en-CA"/>
        </w:rPr>
        <w:t>Samsung</w:t>
      </w:r>
      <w:bookmarkEnd w:id="6"/>
      <w:bookmarkEnd w:id="7"/>
      <w:bookmarkEnd w:id="8"/>
    </w:p>
    <w:p w14:paraId="32976172" w14:textId="431742EA" w:rsidR="00B401F7" w:rsidRDefault="00B401F7">
      <w:pPr>
        <w:numPr>
          <w:ilvl w:val="0"/>
          <w:numId w:val="13"/>
        </w:numPr>
        <w:tabs>
          <w:tab w:val="left" w:pos="851"/>
        </w:tabs>
        <w:rPr>
          <w:rFonts w:ascii="Arial" w:hAnsi="Arial" w:cs="Arial"/>
          <w:sz w:val="22"/>
          <w:szCs w:val="22"/>
          <w:lang w:val="en-CA"/>
        </w:rPr>
      </w:pPr>
      <w:r w:rsidRPr="00B401F7">
        <w:rPr>
          <w:rFonts w:ascii="Arial" w:hAnsi="Arial" w:cs="Arial"/>
          <w:sz w:val="22"/>
          <w:szCs w:val="22"/>
          <w:lang w:val="en-CA"/>
        </w:rPr>
        <w:t>R4-2217254</w:t>
      </w:r>
      <w:r>
        <w:rPr>
          <w:rFonts w:ascii="Arial" w:hAnsi="Arial" w:cs="Arial"/>
          <w:sz w:val="22"/>
          <w:szCs w:val="22"/>
          <w:lang w:val="en-CA"/>
        </w:rPr>
        <w:t xml:space="preserve"> </w:t>
      </w:r>
      <w:proofErr w:type="gramStart"/>
      <w:r>
        <w:rPr>
          <w:rFonts w:ascii="Arial" w:hAnsi="Arial" w:cs="Arial"/>
          <w:sz w:val="22"/>
          <w:szCs w:val="22"/>
          <w:lang w:val="en-CA"/>
        </w:rPr>
        <w:t>‘</w:t>
      </w:r>
      <w:r w:rsidR="00346B6D">
        <w:rPr>
          <w:rFonts w:ascii="Arial" w:hAnsi="Arial" w:cs="Arial"/>
          <w:sz w:val="22"/>
          <w:szCs w:val="22"/>
          <w:lang w:val="en-CA"/>
        </w:rPr>
        <w:t xml:space="preserve"> </w:t>
      </w:r>
      <w:r w:rsidR="00346B6D" w:rsidRPr="00346B6D">
        <w:rPr>
          <w:rFonts w:ascii="Arial" w:hAnsi="Arial" w:cs="Arial"/>
          <w:sz w:val="22"/>
          <w:szCs w:val="22"/>
          <w:lang w:val="en-CA"/>
        </w:rPr>
        <w:t>WF</w:t>
      </w:r>
      <w:proofErr w:type="gramEnd"/>
      <w:r w:rsidR="00346B6D" w:rsidRPr="00346B6D">
        <w:rPr>
          <w:rFonts w:ascii="Arial" w:hAnsi="Arial" w:cs="Arial"/>
          <w:sz w:val="22"/>
          <w:szCs w:val="22"/>
          <w:lang w:val="en-CA"/>
        </w:rPr>
        <w:t xml:space="preserve"> on tunnel deployment and UL timing adjustment for FR2 HST enhancement</w:t>
      </w:r>
      <w:r w:rsidR="00346B6D">
        <w:rPr>
          <w:rFonts w:ascii="Arial" w:hAnsi="Arial" w:cs="Arial"/>
          <w:sz w:val="22"/>
          <w:szCs w:val="22"/>
          <w:lang w:val="en-CA"/>
        </w:rPr>
        <w:t xml:space="preserve">’, </w:t>
      </w:r>
      <w:r w:rsidR="00683F91" w:rsidRPr="008D1D86">
        <w:rPr>
          <w:rFonts w:ascii="Arial" w:hAnsi="Arial" w:cs="Arial"/>
          <w:sz w:val="22"/>
          <w:szCs w:val="22"/>
          <w:lang w:val="en-CA"/>
        </w:rPr>
        <w:t>Samsung</w:t>
      </w:r>
    </w:p>
    <w:p w14:paraId="6E6ED5C9" w14:textId="3FFD1317" w:rsidR="005B09D7" w:rsidRPr="00182137" w:rsidRDefault="00E15BAA">
      <w:pPr>
        <w:numPr>
          <w:ilvl w:val="0"/>
          <w:numId w:val="13"/>
        </w:numPr>
        <w:tabs>
          <w:tab w:val="left" w:pos="851"/>
        </w:tabs>
        <w:rPr>
          <w:rFonts w:ascii="Arial" w:hAnsi="Arial" w:cs="Arial"/>
          <w:sz w:val="22"/>
          <w:szCs w:val="22"/>
          <w:lang w:val="en-CA"/>
        </w:rPr>
      </w:pPr>
      <w:hyperlink r:id="rId11" w:history="1">
        <w:r w:rsidR="00182137" w:rsidRPr="00AF7CB3">
          <w:rPr>
            <w:rStyle w:val="Hyperlink"/>
            <w:rFonts w:ascii="Arial" w:hAnsi="Arial" w:cs="Arial"/>
            <w:sz w:val="22"/>
            <w:szCs w:val="22"/>
            <w:lang w:val="en-CA"/>
          </w:rPr>
          <w:t>https://ieeexplore.ieee.org/document/9135221/</w:t>
        </w:r>
      </w:hyperlink>
      <w:r w:rsidR="00182137">
        <w:rPr>
          <w:rFonts w:ascii="Arial" w:hAnsi="Arial" w:cs="Arial"/>
          <w:sz w:val="22"/>
          <w:szCs w:val="22"/>
          <w:lang w:val="en-CA"/>
        </w:rPr>
        <w:t xml:space="preserve">  </w:t>
      </w:r>
      <w:r w:rsidR="00182137" w:rsidRPr="00182137">
        <w:rPr>
          <w:rFonts w:ascii="Arial" w:hAnsi="Arial" w:cs="Arial"/>
          <w:sz w:val="22"/>
          <w:szCs w:val="22"/>
          <w:lang w:val="en-CA"/>
        </w:rPr>
        <w:t>28-GHz High-Speed Train Measurements and</w:t>
      </w:r>
      <w:r w:rsidR="00182137">
        <w:rPr>
          <w:rFonts w:ascii="Arial" w:hAnsi="Arial" w:cs="Arial"/>
          <w:sz w:val="22"/>
          <w:szCs w:val="22"/>
          <w:lang w:val="en-CA"/>
        </w:rPr>
        <w:t xml:space="preserve"> </w:t>
      </w:r>
      <w:r w:rsidR="00182137" w:rsidRPr="00182137">
        <w:rPr>
          <w:rFonts w:ascii="Arial" w:hAnsi="Arial" w:cs="Arial"/>
          <w:sz w:val="22"/>
          <w:szCs w:val="22"/>
          <w:lang w:val="en-CA"/>
        </w:rPr>
        <w:t>Propagation Characteristics Analysis</w:t>
      </w:r>
    </w:p>
    <w:p w14:paraId="008DC396" w14:textId="77777777" w:rsidR="005B09D7" w:rsidRPr="008D1D86" w:rsidRDefault="005B09D7" w:rsidP="00182137">
      <w:pPr>
        <w:tabs>
          <w:tab w:val="left" w:pos="851"/>
        </w:tabs>
        <w:ind w:left="360"/>
        <w:rPr>
          <w:rFonts w:ascii="Arial" w:hAnsi="Arial" w:cs="Arial"/>
          <w:sz w:val="22"/>
          <w:szCs w:val="22"/>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788CB" w14:textId="77777777" w:rsidR="000409F0" w:rsidRDefault="000409F0">
      <w:r>
        <w:separator/>
      </w:r>
    </w:p>
  </w:endnote>
  <w:endnote w:type="continuationSeparator" w:id="0">
    <w:p w14:paraId="3FB7677E" w14:textId="77777777" w:rsidR="000409F0" w:rsidRDefault="000409F0">
      <w:r>
        <w:continuationSeparator/>
      </w:r>
    </w:p>
  </w:endnote>
  <w:endnote w:type="continuationNotice" w:id="1">
    <w:p w14:paraId="72052BE1" w14:textId="77777777" w:rsidR="000409F0" w:rsidRDefault="000409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50EEF" w14:textId="77777777" w:rsidR="000409F0" w:rsidRDefault="000409F0">
      <w:r>
        <w:separator/>
      </w:r>
    </w:p>
  </w:footnote>
  <w:footnote w:type="continuationSeparator" w:id="0">
    <w:p w14:paraId="554C4B93" w14:textId="77777777" w:rsidR="000409F0" w:rsidRDefault="000409F0">
      <w:r>
        <w:continuationSeparator/>
      </w:r>
    </w:p>
  </w:footnote>
  <w:footnote w:type="continuationNotice" w:id="1">
    <w:p w14:paraId="66FA6A59" w14:textId="77777777" w:rsidR="000409F0" w:rsidRDefault="000409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12"/>
  </w:num>
  <w:num w:numId="2" w16cid:durableId="948782169">
    <w:abstractNumId w:val="14"/>
  </w:num>
  <w:num w:numId="3" w16cid:durableId="1610970202">
    <w:abstractNumId w:val="13"/>
  </w:num>
  <w:num w:numId="4" w16cid:durableId="768308377">
    <w:abstractNumId w:val="5"/>
  </w:num>
  <w:num w:numId="5" w16cid:durableId="252398309">
    <w:abstractNumId w:val="7"/>
  </w:num>
  <w:num w:numId="6" w16cid:durableId="1812475211">
    <w:abstractNumId w:val="1"/>
  </w:num>
  <w:num w:numId="7" w16cid:durableId="1279027610">
    <w:abstractNumId w:val="0"/>
  </w:num>
  <w:num w:numId="8" w16cid:durableId="907302432">
    <w:abstractNumId w:val="15"/>
  </w:num>
  <w:num w:numId="9" w16cid:durableId="1972900113">
    <w:abstractNumId w:val="2"/>
  </w:num>
  <w:num w:numId="10" w16cid:durableId="1204602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77153">
    <w:abstractNumId w:val="4"/>
  </w:num>
  <w:num w:numId="12" w16cid:durableId="1885869206">
    <w:abstractNumId w:val="3"/>
  </w:num>
  <w:num w:numId="13" w16cid:durableId="499319395">
    <w:abstractNumId w:val="11"/>
  </w:num>
  <w:num w:numId="14" w16cid:durableId="735396861">
    <w:abstractNumId w:val="9"/>
  </w:num>
  <w:num w:numId="15" w16cid:durableId="1832091175">
    <w:abstractNumId w:val="10"/>
  </w:num>
  <w:num w:numId="16" w16cid:durableId="1869708980">
    <w:abstractNumId w:val="10"/>
  </w:num>
  <w:num w:numId="17" w16cid:durableId="14701599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B4C"/>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9F0"/>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D7F"/>
    <w:rsid w:val="00043EBE"/>
    <w:rsid w:val="0004425A"/>
    <w:rsid w:val="00044B87"/>
    <w:rsid w:val="00044BD9"/>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318"/>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AFF"/>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66A0"/>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A62"/>
    <w:rsid w:val="000A231C"/>
    <w:rsid w:val="000A2E40"/>
    <w:rsid w:val="000A30C3"/>
    <w:rsid w:val="000A349C"/>
    <w:rsid w:val="000A36D2"/>
    <w:rsid w:val="000A3875"/>
    <w:rsid w:val="000A3D38"/>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82D"/>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ABF"/>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C76"/>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40C"/>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2FD"/>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CA"/>
    <w:rsid w:val="0012799E"/>
    <w:rsid w:val="001279DB"/>
    <w:rsid w:val="00127A03"/>
    <w:rsid w:val="00127D02"/>
    <w:rsid w:val="0013019C"/>
    <w:rsid w:val="00130544"/>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4A53"/>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6042B"/>
    <w:rsid w:val="001604D5"/>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137"/>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237"/>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1D5B"/>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6B84"/>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1D13"/>
    <w:rsid w:val="002020C7"/>
    <w:rsid w:val="002020D5"/>
    <w:rsid w:val="002020EF"/>
    <w:rsid w:val="00202628"/>
    <w:rsid w:val="00202745"/>
    <w:rsid w:val="00202F44"/>
    <w:rsid w:val="00202F6C"/>
    <w:rsid w:val="002033D3"/>
    <w:rsid w:val="00203525"/>
    <w:rsid w:val="002035FF"/>
    <w:rsid w:val="0020376D"/>
    <w:rsid w:val="0020396D"/>
    <w:rsid w:val="00203B48"/>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835"/>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AC9"/>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094"/>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371"/>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2C"/>
    <w:rsid w:val="00266DF5"/>
    <w:rsid w:val="00267328"/>
    <w:rsid w:val="002675DD"/>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CBF"/>
    <w:rsid w:val="00281D6D"/>
    <w:rsid w:val="00281E7A"/>
    <w:rsid w:val="00281F39"/>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77"/>
    <w:rsid w:val="002B38B0"/>
    <w:rsid w:val="002B3DD5"/>
    <w:rsid w:val="002B410B"/>
    <w:rsid w:val="002B4425"/>
    <w:rsid w:val="002B47A8"/>
    <w:rsid w:val="002B493A"/>
    <w:rsid w:val="002B4A71"/>
    <w:rsid w:val="002B4B2B"/>
    <w:rsid w:val="002B4BF1"/>
    <w:rsid w:val="002B4C7A"/>
    <w:rsid w:val="002B50A2"/>
    <w:rsid w:val="002B50A7"/>
    <w:rsid w:val="002B5302"/>
    <w:rsid w:val="002B555C"/>
    <w:rsid w:val="002B5CCE"/>
    <w:rsid w:val="002B5EC0"/>
    <w:rsid w:val="002B6184"/>
    <w:rsid w:val="002B636B"/>
    <w:rsid w:val="002B6418"/>
    <w:rsid w:val="002B6508"/>
    <w:rsid w:val="002B6577"/>
    <w:rsid w:val="002B6AC2"/>
    <w:rsid w:val="002B6CB5"/>
    <w:rsid w:val="002B6DE2"/>
    <w:rsid w:val="002B6E2F"/>
    <w:rsid w:val="002B72D5"/>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5C7B"/>
    <w:rsid w:val="002C6029"/>
    <w:rsid w:val="002C6161"/>
    <w:rsid w:val="002C631A"/>
    <w:rsid w:val="002C65AB"/>
    <w:rsid w:val="002C65ED"/>
    <w:rsid w:val="002C6691"/>
    <w:rsid w:val="002C679B"/>
    <w:rsid w:val="002C72B8"/>
    <w:rsid w:val="002C7671"/>
    <w:rsid w:val="002C78CA"/>
    <w:rsid w:val="002C7B33"/>
    <w:rsid w:val="002C7BC9"/>
    <w:rsid w:val="002D00FF"/>
    <w:rsid w:val="002D0132"/>
    <w:rsid w:val="002D01EF"/>
    <w:rsid w:val="002D01FD"/>
    <w:rsid w:val="002D0490"/>
    <w:rsid w:val="002D0528"/>
    <w:rsid w:val="002D071C"/>
    <w:rsid w:val="002D0A47"/>
    <w:rsid w:val="002D0D79"/>
    <w:rsid w:val="002D0D8E"/>
    <w:rsid w:val="002D0DC1"/>
    <w:rsid w:val="002D0E97"/>
    <w:rsid w:val="002D10E8"/>
    <w:rsid w:val="002D16D1"/>
    <w:rsid w:val="002D1743"/>
    <w:rsid w:val="002D17E6"/>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E02"/>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1A2E"/>
    <w:rsid w:val="0033200F"/>
    <w:rsid w:val="00332322"/>
    <w:rsid w:val="0033242E"/>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B6D"/>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8F9"/>
    <w:rsid w:val="00362B27"/>
    <w:rsid w:val="00362BAC"/>
    <w:rsid w:val="00363131"/>
    <w:rsid w:val="0036348E"/>
    <w:rsid w:val="00363556"/>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4F80"/>
    <w:rsid w:val="0036522B"/>
    <w:rsid w:val="003652D6"/>
    <w:rsid w:val="00365670"/>
    <w:rsid w:val="00365800"/>
    <w:rsid w:val="00365D1E"/>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5CA"/>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AB3"/>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C39"/>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4B8"/>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324"/>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B90"/>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A4"/>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6AB"/>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027"/>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72C"/>
    <w:rsid w:val="004558A0"/>
    <w:rsid w:val="00455E1B"/>
    <w:rsid w:val="004562C0"/>
    <w:rsid w:val="0045662B"/>
    <w:rsid w:val="00456696"/>
    <w:rsid w:val="00456A9C"/>
    <w:rsid w:val="00456E3A"/>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B6F"/>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036"/>
    <w:rsid w:val="00484624"/>
    <w:rsid w:val="00484D59"/>
    <w:rsid w:val="00484D9D"/>
    <w:rsid w:val="00484EE4"/>
    <w:rsid w:val="0048508B"/>
    <w:rsid w:val="004855AE"/>
    <w:rsid w:val="00485C3A"/>
    <w:rsid w:val="00485E5D"/>
    <w:rsid w:val="00485FDD"/>
    <w:rsid w:val="00486907"/>
    <w:rsid w:val="00486C41"/>
    <w:rsid w:val="00486F1C"/>
    <w:rsid w:val="0048721A"/>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26F"/>
    <w:rsid w:val="00497460"/>
    <w:rsid w:val="00497541"/>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B5D"/>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2C7"/>
    <w:rsid w:val="004C7579"/>
    <w:rsid w:val="004C76FF"/>
    <w:rsid w:val="004C7C44"/>
    <w:rsid w:val="004D05CD"/>
    <w:rsid w:val="004D08BF"/>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8EA"/>
    <w:rsid w:val="004F1AC1"/>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17C"/>
    <w:rsid w:val="004F5215"/>
    <w:rsid w:val="004F532C"/>
    <w:rsid w:val="004F55FC"/>
    <w:rsid w:val="004F5729"/>
    <w:rsid w:val="004F596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891"/>
    <w:rsid w:val="00504BCE"/>
    <w:rsid w:val="00504F4B"/>
    <w:rsid w:val="00505138"/>
    <w:rsid w:val="00505374"/>
    <w:rsid w:val="00505516"/>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A73"/>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1BA"/>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8CC"/>
    <w:rsid w:val="005768E8"/>
    <w:rsid w:val="00576A0E"/>
    <w:rsid w:val="00576DA7"/>
    <w:rsid w:val="00576EAE"/>
    <w:rsid w:val="00576EDD"/>
    <w:rsid w:val="005773F1"/>
    <w:rsid w:val="005774A5"/>
    <w:rsid w:val="005779AC"/>
    <w:rsid w:val="00580112"/>
    <w:rsid w:val="0058078F"/>
    <w:rsid w:val="00580836"/>
    <w:rsid w:val="0058092F"/>
    <w:rsid w:val="00580B03"/>
    <w:rsid w:val="005819C6"/>
    <w:rsid w:val="00581CAA"/>
    <w:rsid w:val="00581F5D"/>
    <w:rsid w:val="00582211"/>
    <w:rsid w:val="00582743"/>
    <w:rsid w:val="00582BBA"/>
    <w:rsid w:val="00582BD7"/>
    <w:rsid w:val="00582F80"/>
    <w:rsid w:val="00583461"/>
    <w:rsid w:val="00583599"/>
    <w:rsid w:val="005835F8"/>
    <w:rsid w:val="00583666"/>
    <w:rsid w:val="005836B6"/>
    <w:rsid w:val="00583781"/>
    <w:rsid w:val="00583923"/>
    <w:rsid w:val="005839E7"/>
    <w:rsid w:val="00583C9E"/>
    <w:rsid w:val="005844B6"/>
    <w:rsid w:val="0058475E"/>
    <w:rsid w:val="00584770"/>
    <w:rsid w:val="00584AC8"/>
    <w:rsid w:val="00584B7B"/>
    <w:rsid w:val="00584EE9"/>
    <w:rsid w:val="00585FE5"/>
    <w:rsid w:val="0058609B"/>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7E2"/>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2F98"/>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9D7"/>
    <w:rsid w:val="005B0BB8"/>
    <w:rsid w:val="005B0E06"/>
    <w:rsid w:val="005B133F"/>
    <w:rsid w:val="005B1981"/>
    <w:rsid w:val="005B1A38"/>
    <w:rsid w:val="005B1AD9"/>
    <w:rsid w:val="005B1EA7"/>
    <w:rsid w:val="005B2004"/>
    <w:rsid w:val="005B25BA"/>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28"/>
    <w:rsid w:val="005B7173"/>
    <w:rsid w:val="005B7237"/>
    <w:rsid w:val="005B751D"/>
    <w:rsid w:val="005B7CE7"/>
    <w:rsid w:val="005B7DE5"/>
    <w:rsid w:val="005C007A"/>
    <w:rsid w:val="005C02BE"/>
    <w:rsid w:val="005C02DF"/>
    <w:rsid w:val="005C06ED"/>
    <w:rsid w:val="005C0AFC"/>
    <w:rsid w:val="005C0BF4"/>
    <w:rsid w:val="005C0E08"/>
    <w:rsid w:val="005C17A6"/>
    <w:rsid w:val="005C19E4"/>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69DA"/>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8E7"/>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656"/>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3C"/>
    <w:rsid w:val="00657143"/>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556"/>
    <w:rsid w:val="006776AA"/>
    <w:rsid w:val="00677731"/>
    <w:rsid w:val="00677943"/>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3F91"/>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EE"/>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DE3"/>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4BC"/>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940"/>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B1F"/>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916"/>
    <w:rsid w:val="006E7AD0"/>
    <w:rsid w:val="006F0235"/>
    <w:rsid w:val="006F0394"/>
    <w:rsid w:val="006F048B"/>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497F"/>
    <w:rsid w:val="006F4A1D"/>
    <w:rsid w:val="006F4AD2"/>
    <w:rsid w:val="006F4D4C"/>
    <w:rsid w:val="006F4F6C"/>
    <w:rsid w:val="006F51BE"/>
    <w:rsid w:val="006F52EA"/>
    <w:rsid w:val="006F5701"/>
    <w:rsid w:val="006F5776"/>
    <w:rsid w:val="006F57D4"/>
    <w:rsid w:val="006F5D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C45"/>
    <w:rsid w:val="00741E58"/>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5C3"/>
    <w:rsid w:val="007657CC"/>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864"/>
    <w:rsid w:val="00775D46"/>
    <w:rsid w:val="007761B3"/>
    <w:rsid w:val="0077671B"/>
    <w:rsid w:val="00776939"/>
    <w:rsid w:val="00776CC8"/>
    <w:rsid w:val="00776CEC"/>
    <w:rsid w:val="00776F95"/>
    <w:rsid w:val="00777093"/>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1B"/>
    <w:rsid w:val="00791C7D"/>
    <w:rsid w:val="00791CE5"/>
    <w:rsid w:val="00791D17"/>
    <w:rsid w:val="00791FF0"/>
    <w:rsid w:val="00792528"/>
    <w:rsid w:val="00792867"/>
    <w:rsid w:val="00792898"/>
    <w:rsid w:val="00792C95"/>
    <w:rsid w:val="00792FE6"/>
    <w:rsid w:val="0079321F"/>
    <w:rsid w:val="00793302"/>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7C6"/>
    <w:rsid w:val="007958FA"/>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6C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8F1"/>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549"/>
    <w:rsid w:val="007D6916"/>
    <w:rsid w:val="007D6A3F"/>
    <w:rsid w:val="007D6ABB"/>
    <w:rsid w:val="007D6D82"/>
    <w:rsid w:val="007D71A6"/>
    <w:rsid w:val="007D73B0"/>
    <w:rsid w:val="007D7516"/>
    <w:rsid w:val="007D758B"/>
    <w:rsid w:val="007D76EA"/>
    <w:rsid w:val="007D7810"/>
    <w:rsid w:val="007D7CC4"/>
    <w:rsid w:val="007D7D00"/>
    <w:rsid w:val="007D7ED0"/>
    <w:rsid w:val="007E0034"/>
    <w:rsid w:val="007E004E"/>
    <w:rsid w:val="007E004F"/>
    <w:rsid w:val="007E0919"/>
    <w:rsid w:val="007E0BD2"/>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06F"/>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104"/>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88"/>
    <w:rsid w:val="007F7FB6"/>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491"/>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4E8A"/>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508"/>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AB"/>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58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DDE"/>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B52"/>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1DE"/>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BA8"/>
    <w:rsid w:val="008F2C20"/>
    <w:rsid w:val="008F2DE8"/>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4D6"/>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20F"/>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54B"/>
    <w:rsid w:val="009536DC"/>
    <w:rsid w:val="0095372E"/>
    <w:rsid w:val="0095394E"/>
    <w:rsid w:val="00953F29"/>
    <w:rsid w:val="00954393"/>
    <w:rsid w:val="009546DD"/>
    <w:rsid w:val="00954763"/>
    <w:rsid w:val="009547A8"/>
    <w:rsid w:val="00954A4D"/>
    <w:rsid w:val="00955345"/>
    <w:rsid w:val="00955CE6"/>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23F"/>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56AF"/>
    <w:rsid w:val="0097594A"/>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B90"/>
    <w:rsid w:val="00994C1D"/>
    <w:rsid w:val="00994CD2"/>
    <w:rsid w:val="00994D8C"/>
    <w:rsid w:val="009951FE"/>
    <w:rsid w:val="009953B8"/>
    <w:rsid w:val="0099573A"/>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3AD"/>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0F6"/>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5E8"/>
    <w:rsid w:val="00A4764A"/>
    <w:rsid w:val="00A47892"/>
    <w:rsid w:val="00A47908"/>
    <w:rsid w:val="00A47CC4"/>
    <w:rsid w:val="00A47CEC"/>
    <w:rsid w:val="00A47E70"/>
    <w:rsid w:val="00A5029E"/>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710"/>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C00"/>
    <w:rsid w:val="00A70E95"/>
    <w:rsid w:val="00A7103D"/>
    <w:rsid w:val="00A710BD"/>
    <w:rsid w:val="00A710FD"/>
    <w:rsid w:val="00A711C1"/>
    <w:rsid w:val="00A71708"/>
    <w:rsid w:val="00A71B0B"/>
    <w:rsid w:val="00A7252D"/>
    <w:rsid w:val="00A72BBE"/>
    <w:rsid w:val="00A72C32"/>
    <w:rsid w:val="00A72DD5"/>
    <w:rsid w:val="00A732CE"/>
    <w:rsid w:val="00A73436"/>
    <w:rsid w:val="00A73C67"/>
    <w:rsid w:val="00A73D48"/>
    <w:rsid w:val="00A73D91"/>
    <w:rsid w:val="00A74423"/>
    <w:rsid w:val="00A7482D"/>
    <w:rsid w:val="00A7489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535"/>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BDC"/>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522"/>
    <w:rsid w:val="00AC0DA0"/>
    <w:rsid w:val="00AC0F76"/>
    <w:rsid w:val="00AC14B6"/>
    <w:rsid w:val="00AC170B"/>
    <w:rsid w:val="00AC197B"/>
    <w:rsid w:val="00AC1EAA"/>
    <w:rsid w:val="00AC1EBF"/>
    <w:rsid w:val="00AC1FDE"/>
    <w:rsid w:val="00AC26D3"/>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E2"/>
    <w:rsid w:val="00AD0925"/>
    <w:rsid w:val="00AD097B"/>
    <w:rsid w:val="00AD0AB2"/>
    <w:rsid w:val="00AD0ABA"/>
    <w:rsid w:val="00AD128A"/>
    <w:rsid w:val="00AD12FD"/>
    <w:rsid w:val="00AD133F"/>
    <w:rsid w:val="00AD142A"/>
    <w:rsid w:val="00AD1648"/>
    <w:rsid w:val="00AD16E4"/>
    <w:rsid w:val="00AD195C"/>
    <w:rsid w:val="00AD1AD8"/>
    <w:rsid w:val="00AD1B94"/>
    <w:rsid w:val="00AD1F12"/>
    <w:rsid w:val="00AD2232"/>
    <w:rsid w:val="00AD2616"/>
    <w:rsid w:val="00AD286F"/>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D2B"/>
    <w:rsid w:val="00AE3F9D"/>
    <w:rsid w:val="00AE4061"/>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476"/>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BD4"/>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4"/>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5DD"/>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3D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1F7"/>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47FF4"/>
    <w:rsid w:val="00B50358"/>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5E8"/>
    <w:rsid w:val="00B657CF"/>
    <w:rsid w:val="00B666BD"/>
    <w:rsid w:val="00B666FC"/>
    <w:rsid w:val="00B66718"/>
    <w:rsid w:val="00B66817"/>
    <w:rsid w:val="00B66841"/>
    <w:rsid w:val="00B66A72"/>
    <w:rsid w:val="00B66C38"/>
    <w:rsid w:val="00B66CD3"/>
    <w:rsid w:val="00B671B9"/>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C9A"/>
    <w:rsid w:val="00B77E96"/>
    <w:rsid w:val="00B80713"/>
    <w:rsid w:val="00B808C2"/>
    <w:rsid w:val="00B80D28"/>
    <w:rsid w:val="00B80D3C"/>
    <w:rsid w:val="00B80D4A"/>
    <w:rsid w:val="00B8120C"/>
    <w:rsid w:val="00B813D5"/>
    <w:rsid w:val="00B813DA"/>
    <w:rsid w:val="00B81850"/>
    <w:rsid w:val="00B81B5A"/>
    <w:rsid w:val="00B8207A"/>
    <w:rsid w:val="00B8213F"/>
    <w:rsid w:val="00B822C8"/>
    <w:rsid w:val="00B823E5"/>
    <w:rsid w:val="00B823FD"/>
    <w:rsid w:val="00B8294C"/>
    <w:rsid w:val="00B82E51"/>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E4"/>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BE"/>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651"/>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82E"/>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A49"/>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EF"/>
    <w:rsid w:val="00BE5576"/>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8A6"/>
    <w:rsid w:val="00BF3A6C"/>
    <w:rsid w:val="00BF3FAD"/>
    <w:rsid w:val="00BF40C0"/>
    <w:rsid w:val="00BF415B"/>
    <w:rsid w:val="00BF4395"/>
    <w:rsid w:val="00BF44C2"/>
    <w:rsid w:val="00BF466B"/>
    <w:rsid w:val="00BF4EAA"/>
    <w:rsid w:val="00BF50A7"/>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3FC"/>
    <w:rsid w:val="00C14600"/>
    <w:rsid w:val="00C149DA"/>
    <w:rsid w:val="00C14C81"/>
    <w:rsid w:val="00C14C9B"/>
    <w:rsid w:val="00C14EBB"/>
    <w:rsid w:val="00C1501E"/>
    <w:rsid w:val="00C15213"/>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687"/>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7D9"/>
    <w:rsid w:val="00C748C5"/>
    <w:rsid w:val="00C74A5C"/>
    <w:rsid w:val="00C75CF9"/>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7C6"/>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CF6"/>
    <w:rsid w:val="00CC2E03"/>
    <w:rsid w:val="00CC3660"/>
    <w:rsid w:val="00CC3965"/>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759"/>
    <w:rsid w:val="00CE77EC"/>
    <w:rsid w:val="00CE7CDD"/>
    <w:rsid w:val="00CE7D31"/>
    <w:rsid w:val="00CF0030"/>
    <w:rsid w:val="00CF03E1"/>
    <w:rsid w:val="00CF0576"/>
    <w:rsid w:val="00CF0FF3"/>
    <w:rsid w:val="00CF1026"/>
    <w:rsid w:val="00CF12EE"/>
    <w:rsid w:val="00CF1300"/>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8E3"/>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B62"/>
    <w:rsid w:val="00D44CE6"/>
    <w:rsid w:val="00D44ED3"/>
    <w:rsid w:val="00D4522B"/>
    <w:rsid w:val="00D4632A"/>
    <w:rsid w:val="00D46448"/>
    <w:rsid w:val="00D46555"/>
    <w:rsid w:val="00D46559"/>
    <w:rsid w:val="00D466A6"/>
    <w:rsid w:val="00D4692B"/>
    <w:rsid w:val="00D4697D"/>
    <w:rsid w:val="00D4698B"/>
    <w:rsid w:val="00D46A45"/>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2EE8"/>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53A"/>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BA4"/>
    <w:rsid w:val="00D76C74"/>
    <w:rsid w:val="00D76DE6"/>
    <w:rsid w:val="00D771A7"/>
    <w:rsid w:val="00D77524"/>
    <w:rsid w:val="00D77CB5"/>
    <w:rsid w:val="00D80225"/>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CE6"/>
    <w:rsid w:val="00D90D36"/>
    <w:rsid w:val="00D90F72"/>
    <w:rsid w:val="00D91614"/>
    <w:rsid w:val="00D91D3C"/>
    <w:rsid w:val="00D92331"/>
    <w:rsid w:val="00D925E2"/>
    <w:rsid w:val="00D9272D"/>
    <w:rsid w:val="00D92B4B"/>
    <w:rsid w:val="00D92CB6"/>
    <w:rsid w:val="00D93643"/>
    <w:rsid w:val="00D93D04"/>
    <w:rsid w:val="00D93EF2"/>
    <w:rsid w:val="00D93FBB"/>
    <w:rsid w:val="00D93FEB"/>
    <w:rsid w:val="00D94078"/>
    <w:rsid w:val="00D94106"/>
    <w:rsid w:val="00D9416B"/>
    <w:rsid w:val="00D94550"/>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2E7"/>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3"/>
    <w:rsid w:val="00DA38D8"/>
    <w:rsid w:val="00DA3FBC"/>
    <w:rsid w:val="00DA408B"/>
    <w:rsid w:val="00DA4192"/>
    <w:rsid w:val="00DA41F8"/>
    <w:rsid w:val="00DA435D"/>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BCD"/>
    <w:rsid w:val="00DB1E8A"/>
    <w:rsid w:val="00DB23C0"/>
    <w:rsid w:val="00DB28CE"/>
    <w:rsid w:val="00DB2BB8"/>
    <w:rsid w:val="00DB2CDB"/>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A19"/>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BAA"/>
    <w:rsid w:val="00E15F7C"/>
    <w:rsid w:val="00E15F80"/>
    <w:rsid w:val="00E1617E"/>
    <w:rsid w:val="00E1667A"/>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CC5"/>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75"/>
    <w:rsid w:val="00E41CCE"/>
    <w:rsid w:val="00E42115"/>
    <w:rsid w:val="00E42265"/>
    <w:rsid w:val="00E427A3"/>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37EC"/>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5860"/>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97F7B"/>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22C"/>
    <w:rsid w:val="00EB6326"/>
    <w:rsid w:val="00EB6B7E"/>
    <w:rsid w:val="00EB6BD9"/>
    <w:rsid w:val="00EB72BA"/>
    <w:rsid w:val="00EB73A3"/>
    <w:rsid w:val="00EB7D20"/>
    <w:rsid w:val="00EB7D9E"/>
    <w:rsid w:val="00EC001E"/>
    <w:rsid w:val="00EC0168"/>
    <w:rsid w:val="00EC0407"/>
    <w:rsid w:val="00EC06F5"/>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C7DA2"/>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486"/>
    <w:rsid w:val="00ED56B2"/>
    <w:rsid w:val="00ED620B"/>
    <w:rsid w:val="00ED6254"/>
    <w:rsid w:val="00ED67B9"/>
    <w:rsid w:val="00ED70FB"/>
    <w:rsid w:val="00ED740A"/>
    <w:rsid w:val="00ED752B"/>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21A"/>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839"/>
    <w:rsid w:val="00EF392A"/>
    <w:rsid w:val="00EF3988"/>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641"/>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24D"/>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2FC"/>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810"/>
    <w:rsid w:val="00F30873"/>
    <w:rsid w:val="00F3090F"/>
    <w:rsid w:val="00F315D8"/>
    <w:rsid w:val="00F31A14"/>
    <w:rsid w:val="00F31F3E"/>
    <w:rsid w:val="00F32018"/>
    <w:rsid w:val="00F32BB9"/>
    <w:rsid w:val="00F32D1C"/>
    <w:rsid w:val="00F32E4B"/>
    <w:rsid w:val="00F32F58"/>
    <w:rsid w:val="00F330BA"/>
    <w:rsid w:val="00F3313A"/>
    <w:rsid w:val="00F33A8B"/>
    <w:rsid w:val="00F33CE1"/>
    <w:rsid w:val="00F33CE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4DF0"/>
    <w:rsid w:val="00F450F2"/>
    <w:rsid w:val="00F45882"/>
    <w:rsid w:val="00F45898"/>
    <w:rsid w:val="00F45D85"/>
    <w:rsid w:val="00F46528"/>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963"/>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55F"/>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A66"/>
    <w:rsid w:val="00FC0AF9"/>
    <w:rsid w:val="00FC0B99"/>
    <w:rsid w:val="00FC0C0B"/>
    <w:rsid w:val="00FC0EDB"/>
    <w:rsid w:val="00FC13CF"/>
    <w:rsid w:val="00FC13E1"/>
    <w:rsid w:val="00FC15B2"/>
    <w:rsid w:val="00FC1F31"/>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15E"/>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6B9"/>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EA8"/>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BD1"/>
    <w:rsid w:val="00FE6BEA"/>
    <w:rsid w:val="00FE6D4C"/>
    <w:rsid w:val="00FE7AAA"/>
    <w:rsid w:val="00FE7AC2"/>
    <w:rsid w:val="00FE7DF1"/>
    <w:rsid w:val="00FE7ECF"/>
    <w:rsid w:val="00FF0633"/>
    <w:rsid w:val="00FF064E"/>
    <w:rsid w:val="00FF06D4"/>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4"/>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document/913522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FB564AFE-5F30-400E-A640-4DFE5E092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1143</Words>
  <Characters>6013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2022-11-07T11:57:00Z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